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2D54E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ПАСПОРТ УСЛУГИ </w:t>
      </w:r>
    </w:p>
    <w:p w:rsidR="00000000" w:rsidRDefault="002D54E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установку 3-ф электросчетчика, включенного через измерительные трансформаторы тока </w:t>
      </w:r>
    </w:p>
    <w:p w:rsidR="00000000" w:rsidRDefault="002D54E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Круг заявителей:</w:t>
      </w:r>
      <w:r>
        <w:rPr>
          <w:rFonts w:ascii="Times New Roman" w:hAnsi="Times New Roman" w:cs="Times New Roman"/>
          <w:sz w:val="26"/>
          <w:szCs w:val="26"/>
        </w:rPr>
        <w:t xml:space="preserve">   юридическое или физическое лицо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Размер платы за предоставление услуги (процесса) и основание её взимания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2033,59 руб. (калькуляц</w:t>
      </w:r>
      <w:r>
        <w:rPr>
          <w:rFonts w:ascii="Times New Roman" w:hAnsi="Times New Roman" w:cs="Times New Roman"/>
          <w:sz w:val="26"/>
          <w:szCs w:val="26"/>
        </w:rPr>
        <w:t>ия № 44).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Условия оказания услуг (процесса):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1) энергопринимающие устройства непосредственно или опосредовано подключены к сетям АО «Орелоблэнерго»,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2) предоплата.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Результат оказания услуги (процесса):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</w:rPr>
        <w:t>установка и опломбировка 3-ф электросчетчика, включе</w:t>
      </w:r>
      <w:r>
        <w:rPr>
          <w:rFonts w:ascii="Times New Roman" w:hAnsi="Times New Roman" w:cs="Times New Roman"/>
          <w:sz w:val="26"/>
          <w:szCs w:val="26"/>
        </w:rPr>
        <w:t xml:space="preserve">нного через измерительные трансформаторы тока, </w:t>
      </w:r>
      <w:r>
        <w:rPr>
          <w:rFonts w:ascii="Times New Roman" w:hAnsi="Times New Roman" w:cs="Times New Roman"/>
          <w:sz w:val="26"/>
          <w:szCs w:val="26"/>
        </w:rPr>
        <w:t>с предоставлением отчетной документации.</w:t>
      </w:r>
    </w:p>
    <w:p w:rsidR="00000000" w:rsidRDefault="002D54EF">
      <w:pPr>
        <w:rPr>
          <w:rFonts w:ascii="Times New Roman" w:hAnsi="Times New Roman" w:cs="Times New Roman"/>
          <w:sz w:val="26"/>
          <w:szCs w:val="26"/>
          <w:u w:val="single"/>
        </w:rPr>
      </w:pPr>
    </w:p>
    <w:p w:rsidR="00000000" w:rsidRDefault="002D54E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Общий срок оказания услуги (процесса):</w:t>
      </w:r>
    </w:p>
    <w:p w:rsidR="00000000" w:rsidRDefault="002D54E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не более 15 рабочих дней после предоплаты или согласно договора</w:t>
      </w:r>
    </w:p>
    <w:p w:rsidR="00000000" w:rsidRDefault="002D54EF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80" w:type="dxa"/>
        <w:tblLayout w:type="fixed"/>
        <w:tblLook w:val="0000" w:firstRow="0" w:lastRow="0" w:firstColumn="0" w:lastColumn="0" w:noHBand="0" w:noVBand="0"/>
      </w:tblPr>
      <w:tblGrid>
        <w:gridCol w:w="435"/>
        <w:gridCol w:w="1530"/>
        <w:gridCol w:w="2900"/>
        <w:gridCol w:w="2136"/>
        <w:gridCol w:w="1675"/>
        <w:gridCol w:w="1899"/>
      </w:tblGrid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jc w:val="right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Этап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Содержание/Условия этапа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Форма предоставления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Срок испол</w:t>
            </w:r>
            <w:r>
              <w:rPr>
                <w:rFonts w:ascii="Times New Roman" w:hAnsi="Times New Roman" w:cs="Times New Roman"/>
                <w:b/>
              </w:rPr>
              <w:t>нения</w:t>
            </w:r>
          </w:p>
        </w:tc>
        <w:tc>
          <w:tcPr>
            <w:tcW w:w="18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jc w:val="center"/>
            </w:pPr>
            <w:r>
              <w:rPr>
                <w:rFonts w:ascii="Times New Roman" w:hAnsi="Times New Roman" w:cs="Times New Roman"/>
                <w:b/>
              </w:rPr>
              <w:t>Ссылка на нормативный правовой акт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Регистрация обращения</w:t>
            </w:r>
          </w:p>
        </w:tc>
        <w:tc>
          <w:tcPr>
            <w:tcW w:w="2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Письменное обращение на имя генерального директора, с указанием места выполнения услуги, количества единиц оборудования, банковских реквизитов, контактной информации</w:t>
            </w:r>
          </w:p>
        </w:tc>
        <w:tc>
          <w:tcPr>
            <w:tcW w:w="21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Письмо или заявление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</w:t>
            </w:r>
            <w:r>
              <w:rPr>
                <w:rFonts w:ascii="Times New Roman" w:hAnsi="Times New Roman" w:cs="Times New Roman"/>
                <w:szCs w:val="20"/>
              </w:rPr>
              <w:t>день обращения</w:t>
            </w:r>
          </w:p>
        </w:tc>
        <w:tc>
          <w:tcPr>
            <w:tcW w:w="18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4E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п.146 </w:t>
            </w:r>
            <w:r>
              <w:rPr>
                <w:rFonts w:ascii="Times New Roman" w:hAnsi="Times New Roman" w:cs="Times New Roman"/>
                <w:szCs w:val="20"/>
              </w:rPr>
              <w:t>Основных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положений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функционирования розничных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рынков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электрической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энергии,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утвержденных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Постановлением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Правительства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РФ от 4 мая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2012 г. № 442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(далее -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Основные</w:t>
            </w:r>
          </w:p>
          <w:p w:rsidR="00000000" w:rsidRDefault="002D54EF">
            <w:r>
              <w:rPr>
                <w:rFonts w:ascii="Times New Roman" w:hAnsi="Times New Roman" w:cs="Times New Roman"/>
                <w:szCs w:val="20"/>
              </w:rPr>
              <w:t>положения)</w:t>
            </w:r>
          </w:p>
        </w:tc>
      </w:tr>
      <w:tr w:rsidR="00000000">
        <w:tc>
          <w:tcPr>
            <w:tcW w:w="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5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потребителя.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Оказание услуги (выполнение рабо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т)</w:t>
            </w:r>
          </w:p>
        </w:tc>
        <w:tc>
          <w:tcPr>
            <w:tcW w:w="29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Рассмотрение возможности оказания услуги. Составление необходимой документации.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Установка и опломбировка 3-ф электросчетчика, включенного через измерительные трансформаторы тока</w:t>
            </w:r>
            <w:r>
              <w:rPr>
                <w:rFonts w:ascii="Times New Roman" w:hAnsi="Times New Roman" w:cs="Times New Roman"/>
                <w:szCs w:val="20"/>
              </w:rPr>
              <w:t xml:space="preserve"> / После поступления предоплаты</w:t>
            </w:r>
          </w:p>
        </w:tc>
        <w:tc>
          <w:tcPr>
            <w:tcW w:w="21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Счет на оплату за оказываемую услугу, догово</w:t>
            </w:r>
            <w:r>
              <w:rPr>
                <w:rFonts w:ascii="Times New Roman" w:hAnsi="Times New Roman" w:cs="Times New Roman"/>
                <w:szCs w:val="20"/>
              </w:rPr>
              <w:t>р либо при  необходимости письмо с аргументированным отказом.</w:t>
            </w: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Выполнение работ персоналом АО «Орелоблэнерго»</w:t>
            </w:r>
          </w:p>
        </w:tc>
        <w:tc>
          <w:tcPr>
            <w:tcW w:w="1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течении 15-ти рабочих дней после поступления предоплаты или согласно договора 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29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</w:pPr>
          </w:p>
        </w:tc>
        <w:tc>
          <w:tcPr>
            <w:tcW w:w="21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  <w:tr w:rsidR="00000000">
        <w:tc>
          <w:tcPr>
            <w:tcW w:w="4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  <w:r>
              <w:rPr>
                <w:rFonts w:ascii="Times New Roman" w:hAnsi="Times New Roman" w:cs="Times New Roman"/>
                <w:color w:val="000000"/>
                <w:szCs w:val="20"/>
              </w:rPr>
              <w:t>.</w:t>
            </w:r>
          </w:p>
        </w:tc>
        <w:tc>
          <w:tcPr>
            <w:tcW w:w="153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Обслуживание потребителя</w:t>
            </w:r>
          </w:p>
        </w:tc>
        <w:tc>
          <w:tcPr>
            <w:tcW w:w="29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Составление отчетной докум</w:t>
            </w:r>
            <w:r>
              <w:rPr>
                <w:rFonts w:ascii="Times New Roman" w:hAnsi="Times New Roman" w:cs="Times New Roman"/>
                <w:szCs w:val="20"/>
              </w:rPr>
              <w:t>ентации</w:t>
            </w:r>
          </w:p>
        </w:tc>
        <w:tc>
          <w:tcPr>
            <w:tcW w:w="21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Комплект отчетных документов</w:t>
            </w:r>
          </w:p>
        </w:tc>
        <w:tc>
          <w:tcPr>
            <w:tcW w:w="167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В момент выполнения работ  </w:t>
            </w:r>
          </w:p>
        </w:tc>
        <w:tc>
          <w:tcPr>
            <w:tcW w:w="18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2D54EF">
            <w:pPr>
              <w:snapToGrid w:val="0"/>
              <w:rPr>
                <w:rFonts w:ascii="Times New Roman" w:hAnsi="Times New Roman" w:cs="Times New Roman"/>
                <w:szCs w:val="20"/>
              </w:rPr>
            </w:pPr>
          </w:p>
        </w:tc>
      </w:tr>
    </w:tbl>
    <w:p w:rsidR="00000000" w:rsidRDefault="002D54EF"/>
    <w:p w:rsidR="00000000" w:rsidRDefault="002D54EF"/>
    <w:p w:rsidR="00000000" w:rsidRDefault="002D54EF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>Контактная информация для направления обращений:</w:t>
      </w:r>
    </w:p>
    <w:p w:rsidR="00000000" w:rsidRDefault="002D54EF">
      <w:r>
        <w:rPr>
          <w:rFonts w:ascii="Times New Roman" w:hAnsi="Times New Roman" w:cs="Times New Roman"/>
          <w:sz w:val="24"/>
        </w:rPr>
        <w:t>Центр обслуживания потребителей АО «Орелоблэнерго», тел. 8-800-250-19-61.</w:t>
      </w:r>
    </w:p>
    <w:p w:rsidR="002D54EF" w:rsidRDefault="002D54EF"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tsop@oreloblenergo.r</w:t>
        </w:r>
        <w:r>
          <w:rPr>
            <w:rStyle w:val="a4"/>
            <w:rFonts w:ascii="Times New Roman" w:hAnsi="Times New Roman" w:cs="Times New Roman"/>
            <w:sz w:val="28"/>
            <w:szCs w:val="28"/>
            <w:u w:val="none"/>
            <w:lang w:val="en-US"/>
          </w:rPr>
          <w:t>u</w:t>
        </w:r>
      </w:hyperlink>
    </w:p>
    <w:sectPr w:rsidR="002D54EF">
      <w:pgSz w:w="11906" w:h="16838"/>
      <w:pgMar w:top="863" w:right="1134" w:bottom="404" w:left="1134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4BD0"/>
    <w:rsid w:val="002D54EF"/>
    <w:rsid w:val="007E4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a3">
    <w:name w:val="Символ нумерации"/>
  </w:style>
  <w:style w:type="character" w:styleId="a4">
    <w:name w:val="Hyperlink"/>
    <w:rPr>
      <w:color w:val="000080"/>
      <w:u w:val="single"/>
      <w:lang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a8">
    <w:name w:val="Содержимое таблицы"/>
    <w:basedOn w:val="a"/>
    <w:pPr>
      <w:suppressLineNumbers/>
    </w:pPr>
  </w:style>
  <w:style w:type="paragraph" w:customStyle="1" w:styleId="a9">
    <w:name w:val="Заголовок таблицы"/>
    <w:basedOn w:val="a8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tsop@oreloblenerg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</dc:creator>
  <cp:lastModifiedBy>LK</cp:lastModifiedBy>
  <cp:revision>2</cp:revision>
  <cp:lastPrinted>2013-08-13T05:19:00Z</cp:lastPrinted>
  <dcterms:created xsi:type="dcterms:W3CDTF">2020-02-19T14:02:00Z</dcterms:created>
  <dcterms:modified xsi:type="dcterms:W3CDTF">2020-02-19T14:02:00Z</dcterms:modified>
</cp:coreProperties>
</file>