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0C" w:rsidRDefault="0016315A" w:rsidP="00D8280C">
      <w:pPr>
        <w:tabs>
          <w:tab w:val="left" w:pos="540"/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D51">
        <w:rPr>
          <w:rFonts w:ascii="Times New Roman" w:hAnsi="Times New Roman" w:cs="Times New Roman"/>
          <w:b/>
          <w:sz w:val="24"/>
          <w:szCs w:val="24"/>
        </w:rPr>
        <w:t xml:space="preserve">Перечень изменений в </w:t>
      </w:r>
      <w:r w:rsidRPr="00963EDD">
        <w:rPr>
          <w:rFonts w:ascii="Times New Roman" w:hAnsi="Times New Roman" w:cs="Times New Roman"/>
          <w:b/>
          <w:sz w:val="24"/>
          <w:szCs w:val="24"/>
        </w:rPr>
        <w:t>П</w:t>
      </w:r>
      <w:r w:rsidR="00963EDD" w:rsidRPr="00963EDD">
        <w:rPr>
          <w:rFonts w:ascii="Times New Roman" w:hAnsi="Times New Roman" w:cs="Times New Roman"/>
          <w:b/>
          <w:sz w:val="24"/>
          <w:szCs w:val="24"/>
        </w:rPr>
        <w:t>оложение</w:t>
      </w:r>
      <w:r w:rsidRPr="00963EDD">
        <w:rPr>
          <w:rFonts w:ascii="Times New Roman" w:hAnsi="Times New Roman" w:cs="Times New Roman"/>
          <w:b/>
          <w:sz w:val="24"/>
          <w:szCs w:val="24"/>
        </w:rPr>
        <w:t xml:space="preserve"> о закупке товаров, работ и услуг АО «Орелоблэнерго»</w:t>
      </w:r>
      <w:r w:rsidR="00963EDD" w:rsidRPr="00963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80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C6494">
        <w:rPr>
          <w:rFonts w:ascii="Times New Roman" w:hAnsi="Times New Roman" w:cs="Times New Roman"/>
          <w:b/>
          <w:sz w:val="24"/>
          <w:szCs w:val="24"/>
        </w:rPr>
        <w:t>29 ноября</w:t>
      </w:r>
      <w:r w:rsidR="00D8280C" w:rsidRPr="00D8280C">
        <w:rPr>
          <w:rFonts w:ascii="Times New Roman" w:hAnsi="Times New Roman" w:cs="Times New Roman"/>
          <w:b/>
          <w:sz w:val="24"/>
          <w:szCs w:val="24"/>
        </w:rPr>
        <w:t xml:space="preserve">  2018 г</w:t>
      </w:r>
      <w:r w:rsidR="00CC6494">
        <w:rPr>
          <w:rFonts w:ascii="Times New Roman" w:hAnsi="Times New Roman" w:cs="Times New Roman"/>
          <w:b/>
          <w:sz w:val="24"/>
          <w:szCs w:val="24"/>
        </w:rPr>
        <w:t xml:space="preserve">ода, </w:t>
      </w:r>
      <w:r w:rsidR="00D8280C" w:rsidRPr="00963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EDD" w:rsidRPr="00963EDD">
        <w:rPr>
          <w:rFonts w:ascii="Times New Roman" w:hAnsi="Times New Roman" w:cs="Times New Roman"/>
          <w:b/>
          <w:sz w:val="24"/>
          <w:szCs w:val="24"/>
        </w:rPr>
        <w:t>утвержде</w:t>
      </w:r>
      <w:r w:rsidR="00963EDD">
        <w:rPr>
          <w:rFonts w:ascii="Times New Roman" w:hAnsi="Times New Roman" w:cs="Times New Roman"/>
          <w:b/>
          <w:sz w:val="24"/>
          <w:szCs w:val="24"/>
        </w:rPr>
        <w:t>н</w:t>
      </w:r>
      <w:r w:rsidR="00963EDD" w:rsidRPr="00963EDD">
        <w:rPr>
          <w:rFonts w:ascii="Times New Roman" w:hAnsi="Times New Roman" w:cs="Times New Roman"/>
          <w:b/>
          <w:sz w:val="24"/>
          <w:szCs w:val="24"/>
        </w:rPr>
        <w:t>н</w:t>
      </w:r>
      <w:r w:rsidR="00963EDD">
        <w:rPr>
          <w:rFonts w:ascii="Times New Roman" w:hAnsi="Times New Roman" w:cs="Times New Roman"/>
          <w:b/>
          <w:sz w:val="24"/>
          <w:szCs w:val="24"/>
        </w:rPr>
        <w:t>ы</w:t>
      </w:r>
      <w:r w:rsidR="00385A72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="00D8280C">
        <w:rPr>
          <w:rFonts w:ascii="Times New Roman" w:hAnsi="Times New Roman" w:cs="Times New Roman"/>
          <w:b/>
          <w:sz w:val="24"/>
          <w:szCs w:val="24"/>
        </w:rPr>
        <w:t>П</w:t>
      </w:r>
      <w:r w:rsidR="00963EDD" w:rsidRPr="00963EDD">
        <w:rPr>
          <w:rFonts w:ascii="Times New Roman" w:hAnsi="Times New Roman" w:cs="Times New Roman"/>
          <w:b/>
          <w:sz w:val="24"/>
          <w:szCs w:val="24"/>
        </w:rPr>
        <w:t xml:space="preserve">ротоколом </w:t>
      </w:r>
      <w:r w:rsidR="00D8280C">
        <w:rPr>
          <w:rFonts w:ascii="Times New Roman" w:hAnsi="Times New Roman" w:cs="Times New Roman"/>
          <w:b/>
          <w:sz w:val="24"/>
          <w:szCs w:val="24"/>
        </w:rPr>
        <w:t xml:space="preserve">№2 </w:t>
      </w:r>
      <w:r w:rsidR="00963EDD" w:rsidRPr="00963EDD">
        <w:rPr>
          <w:rFonts w:ascii="Times New Roman" w:hAnsi="Times New Roman" w:cs="Times New Roman"/>
          <w:b/>
          <w:sz w:val="24"/>
          <w:szCs w:val="24"/>
        </w:rPr>
        <w:t xml:space="preserve">заседания  </w:t>
      </w:r>
    </w:p>
    <w:p w:rsidR="00963EDD" w:rsidRDefault="00D8280C" w:rsidP="00D8280C">
      <w:pPr>
        <w:tabs>
          <w:tab w:val="left" w:pos="540"/>
          <w:tab w:val="left" w:pos="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963EDD" w:rsidRPr="00963EDD">
        <w:rPr>
          <w:rFonts w:ascii="Times New Roman" w:hAnsi="Times New Roman" w:cs="Times New Roman"/>
          <w:b/>
          <w:sz w:val="24"/>
          <w:szCs w:val="24"/>
        </w:rPr>
        <w:t xml:space="preserve">овета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="00963EDD" w:rsidRPr="00963EDD">
        <w:rPr>
          <w:rFonts w:ascii="Times New Roman" w:hAnsi="Times New Roman" w:cs="Times New Roman"/>
          <w:b/>
          <w:sz w:val="24"/>
          <w:szCs w:val="24"/>
        </w:rPr>
        <w:t xml:space="preserve">иректоров  </w:t>
      </w:r>
      <w:r w:rsidR="00963EDD">
        <w:rPr>
          <w:rFonts w:ascii="Times New Roman" w:hAnsi="Times New Roman" w:cs="Times New Roman"/>
          <w:b/>
          <w:sz w:val="24"/>
          <w:szCs w:val="24"/>
        </w:rPr>
        <w:t xml:space="preserve">АО </w:t>
      </w:r>
      <w:r w:rsidR="00963EDD" w:rsidRPr="00963EDD">
        <w:rPr>
          <w:rFonts w:ascii="Times New Roman" w:hAnsi="Times New Roman" w:cs="Times New Roman"/>
          <w:b/>
          <w:sz w:val="24"/>
          <w:szCs w:val="24"/>
        </w:rPr>
        <w:t>«</w:t>
      </w:r>
      <w:r w:rsidR="00963EDD">
        <w:rPr>
          <w:rFonts w:ascii="Times New Roman" w:hAnsi="Times New Roman" w:cs="Times New Roman"/>
          <w:b/>
          <w:sz w:val="24"/>
          <w:szCs w:val="24"/>
        </w:rPr>
        <w:t>О</w:t>
      </w:r>
      <w:r w:rsidR="00963EDD" w:rsidRPr="00963EDD">
        <w:rPr>
          <w:rFonts w:ascii="Times New Roman" w:hAnsi="Times New Roman" w:cs="Times New Roman"/>
          <w:b/>
          <w:sz w:val="24"/>
          <w:szCs w:val="24"/>
        </w:rPr>
        <w:t xml:space="preserve">релоблэнерго»  </w:t>
      </w: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963EDD" w:rsidRPr="00963ED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C6494">
        <w:rPr>
          <w:rFonts w:ascii="Times New Roman" w:hAnsi="Times New Roman" w:cs="Times New Roman"/>
          <w:b/>
          <w:sz w:val="24"/>
          <w:szCs w:val="24"/>
        </w:rPr>
        <w:t>30 сентября</w:t>
      </w:r>
      <w:r w:rsidR="00963EDD" w:rsidRPr="00963EDD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385A72">
        <w:rPr>
          <w:rFonts w:ascii="Times New Roman" w:hAnsi="Times New Roman" w:cs="Times New Roman"/>
          <w:b/>
          <w:sz w:val="24"/>
          <w:szCs w:val="24"/>
        </w:rPr>
        <w:t>9</w:t>
      </w:r>
      <w:r w:rsidR="00963EDD" w:rsidRPr="00963ED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CC6494">
        <w:rPr>
          <w:rFonts w:ascii="Times New Roman" w:hAnsi="Times New Roman" w:cs="Times New Roman"/>
          <w:b/>
          <w:sz w:val="24"/>
          <w:szCs w:val="24"/>
        </w:rPr>
        <w:t>ода</w:t>
      </w:r>
      <w:bookmarkStart w:id="0" w:name="_GoBack"/>
      <w:bookmarkEnd w:id="0"/>
      <w:r w:rsidR="00963EDD" w:rsidRPr="00963EDD">
        <w:rPr>
          <w:rFonts w:ascii="Times New Roman" w:hAnsi="Times New Roman" w:cs="Times New Roman"/>
          <w:b/>
          <w:sz w:val="24"/>
          <w:szCs w:val="24"/>
        </w:rPr>
        <w:t>.</w:t>
      </w:r>
    </w:p>
    <w:p w:rsidR="00963EDD" w:rsidRDefault="00963EDD" w:rsidP="00963EDD">
      <w:pPr>
        <w:tabs>
          <w:tab w:val="left" w:pos="540"/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EDD" w:rsidRDefault="00963EDD" w:rsidP="00963EDD">
      <w:pPr>
        <w:widowControl w:val="0"/>
        <w:tabs>
          <w:tab w:val="left" w:pos="96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963EDD">
        <w:rPr>
          <w:rFonts w:ascii="Times New Roman" w:hAnsi="Times New Roman" w:cs="Times New Roman"/>
          <w:b/>
          <w:sz w:val="24"/>
          <w:szCs w:val="24"/>
        </w:rPr>
        <w:t>Раздел 12. Подготовка к проведению закупки изложен в следующей редакции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63EDD" w:rsidRDefault="00963EDD" w:rsidP="00963EDD">
      <w:pPr>
        <w:widowControl w:val="0"/>
        <w:tabs>
          <w:tab w:val="left" w:pos="96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EDD" w:rsidRPr="00963EDD" w:rsidRDefault="00963EDD" w:rsidP="00963ED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963EDD">
        <w:rPr>
          <w:rFonts w:ascii="Times New Roman" w:hAnsi="Times New Roman" w:cs="Times New Roman"/>
          <w:b/>
          <w:bCs/>
          <w:sz w:val="24"/>
          <w:szCs w:val="24"/>
        </w:rPr>
        <w:t>12. Подготовка к проведению закупки</w:t>
      </w:r>
    </w:p>
    <w:p w:rsidR="00963EDD" w:rsidRPr="00963EDD" w:rsidRDefault="00963EDD" w:rsidP="00963E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63EDD">
        <w:rPr>
          <w:rFonts w:ascii="Times New Roman" w:hAnsi="Times New Roman" w:cs="Times New Roman"/>
          <w:sz w:val="24"/>
          <w:szCs w:val="24"/>
        </w:rPr>
        <w:t>12.1. Проведение Закупочных процедур осуществляется на основе требований</w:t>
      </w:r>
    </w:p>
    <w:p w:rsidR="00963EDD" w:rsidRPr="00963EDD" w:rsidRDefault="00963EDD" w:rsidP="00963E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63EDD">
        <w:rPr>
          <w:rFonts w:ascii="Times New Roman" w:hAnsi="Times New Roman" w:cs="Times New Roman"/>
          <w:sz w:val="24"/>
          <w:szCs w:val="24"/>
        </w:rPr>
        <w:t xml:space="preserve">законодательства РФ,  требований настоящего Положения, решений органов управления Общества и </w:t>
      </w:r>
      <w:r w:rsidRPr="00963EDD">
        <w:rPr>
          <w:rFonts w:ascii="Times New Roman" w:hAnsi="Times New Roman" w:cs="Times New Roman"/>
          <w:bCs/>
          <w:sz w:val="24"/>
          <w:szCs w:val="24"/>
        </w:rPr>
        <w:t>Закупочной комиссии</w:t>
      </w:r>
      <w:r w:rsidRPr="00963EDD">
        <w:rPr>
          <w:rFonts w:ascii="Times New Roman" w:hAnsi="Times New Roman" w:cs="Times New Roman"/>
          <w:sz w:val="24"/>
          <w:szCs w:val="24"/>
        </w:rPr>
        <w:t xml:space="preserve"> Общества, Закупочной документацией.</w:t>
      </w:r>
    </w:p>
    <w:p w:rsidR="00963EDD" w:rsidRPr="00963EDD" w:rsidRDefault="00963EDD" w:rsidP="00963E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63EDD">
        <w:rPr>
          <w:rFonts w:ascii="Times New Roman" w:hAnsi="Times New Roman" w:cs="Times New Roman"/>
          <w:sz w:val="24"/>
          <w:szCs w:val="24"/>
        </w:rPr>
        <w:t xml:space="preserve">12.2. </w:t>
      </w:r>
      <w:proofErr w:type="gramStart"/>
      <w:r w:rsidRPr="00963EDD">
        <w:rPr>
          <w:rFonts w:ascii="Times New Roman" w:hAnsi="Times New Roman" w:cs="Times New Roman"/>
          <w:sz w:val="24"/>
          <w:szCs w:val="24"/>
        </w:rPr>
        <w:t>При подготовке к проведению закупки Заказчик (структурное подразделение Заказчика) обязан сформировать потребность в Продукции, требования к закупаемой Продукции, требования к Участникам закупки, требования к условиям исполнения договора, определить начальную (максимальную) цену договора (цену лота).</w:t>
      </w:r>
      <w:proofErr w:type="gramEnd"/>
    </w:p>
    <w:p w:rsidR="00963EDD" w:rsidRPr="00963EDD" w:rsidRDefault="00963EDD" w:rsidP="00963ED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63EDD">
        <w:rPr>
          <w:rFonts w:ascii="Times New Roman" w:hAnsi="Times New Roman" w:cs="Times New Roman"/>
          <w:sz w:val="24"/>
          <w:szCs w:val="24"/>
        </w:rPr>
        <w:t>12.3. Заказчиком устанавливаются функциональные и/или технические требования к закупаемой Продукции. В случае закупки строительных подрядных работ – также разрабатывается и утверждается проектно-сметная документация, а в случае закупки проектных, изыскательских работ – также исходные данные для выполнения проектных, изыскательских работ.</w:t>
      </w:r>
    </w:p>
    <w:p w:rsidR="00963EDD" w:rsidRPr="00963EDD" w:rsidRDefault="00963EDD" w:rsidP="00963EDD">
      <w:pPr>
        <w:pStyle w:val="1109511"/>
        <w:spacing w:before="120" w:after="0" w:line="276" w:lineRule="auto"/>
        <w:ind w:firstLine="567"/>
        <w:rPr>
          <w:szCs w:val="24"/>
        </w:rPr>
      </w:pPr>
      <w:r w:rsidRPr="00963EDD">
        <w:rPr>
          <w:szCs w:val="24"/>
        </w:rPr>
        <w:t>«12.4. При составлении закупочной документации Заказчик определяет начальную (максимальную) цену договора (далее - НМЦД) одним из нижеперечисленных способов.</w:t>
      </w:r>
    </w:p>
    <w:p w:rsidR="00963EDD" w:rsidRPr="00963EDD" w:rsidRDefault="00963EDD" w:rsidP="00963ED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3EDD" w:rsidRPr="00963EDD" w:rsidRDefault="00963EDD" w:rsidP="00963ED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3EDD">
        <w:rPr>
          <w:rFonts w:ascii="Times New Roman" w:hAnsi="Times New Roman" w:cs="Times New Roman"/>
          <w:sz w:val="24"/>
          <w:szCs w:val="24"/>
        </w:rPr>
        <w:t xml:space="preserve">12.5. Определение НМЦД методом сопоставимых рыночных цен (анализ рынка). </w:t>
      </w:r>
    </w:p>
    <w:p w:rsidR="00963EDD" w:rsidRPr="00963EDD" w:rsidRDefault="00963EDD" w:rsidP="00963ED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3EDD">
        <w:rPr>
          <w:rFonts w:ascii="Times New Roman" w:hAnsi="Times New Roman" w:cs="Times New Roman"/>
          <w:sz w:val="24"/>
          <w:szCs w:val="24"/>
        </w:rPr>
        <w:t>Приоритетным при определении НМЦД в закупочных процедурах Заказчика является метод сопоставимых рыночных цен (анализ рынка), который заключается в установлении НМЦД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:rsidR="00963EDD" w:rsidRPr="00963EDD" w:rsidRDefault="00963EDD" w:rsidP="00963EDD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3EDD">
        <w:rPr>
          <w:rFonts w:ascii="Times New Roman" w:hAnsi="Times New Roman" w:cs="Times New Roman"/>
          <w:sz w:val="24"/>
          <w:szCs w:val="24"/>
        </w:rPr>
        <w:t>В целях получения ценовой информации в отношении товара, работы, услуги для определения НМЦД осуществляется следующие действия:</w:t>
      </w:r>
    </w:p>
    <w:p w:rsidR="00963EDD" w:rsidRPr="00963EDD" w:rsidRDefault="00963EDD" w:rsidP="00963E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DD">
        <w:rPr>
          <w:rFonts w:ascii="Times New Roman" w:hAnsi="Times New Roman" w:cs="Times New Roman"/>
          <w:sz w:val="24"/>
          <w:szCs w:val="24"/>
        </w:rPr>
        <w:t>12.5.1. Для получения информации о ценах на товары (работы, услуги) планируемые к закупке Заказчик в первую очередь направляет запросы о предоставлении коммерческих предложений посредством электронных сре</w:t>
      </w:r>
      <w:proofErr w:type="gramStart"/>
      <w:r w:rsidRPr="00963ED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963EDD">
        <w:rPr>
          <w:rFonts w:ascii="Times New Roman" w:hAnsi="Times New Roman" w:cs="Times New Roman"/>
          <w:sz w:val="24"/>
          <w:szCs w:val="24"/>
        </w:rPr>
        <w:t>язи в количестве не менее 5 (пяти) запросов:</w:t>
      </w:r>
    </w:p>
    <w:p w:rsidR="00963EDD" w:rsidRPr="00963EDD" w:rsidRDefault="00963EDD" w:rsidP="00963E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EDD">
        <w:rPr>
          <w:rFonts w:ascii="Times New Roman" w:hAnsi="Times New Roman" w:cs="Times New Roman"/>
          <w:sz w:val="24"/>
          <w:szCs w:val="24"/>
        </w:rPr>
        <w:t xml:space="preserve">- поставщикам (подрядчикам, исполнителям), имевшим опыт выполнения аналогичных контрактов, заключенных с заказчиком и (или) другими заказчиками без применения к поставщику (подрядчику, исполнителю) неустоек (штрафов, пеней) в связи с неисполнением или ненадлежащим исполнением обязательств, предусмотренных соответствующим контрактом. </w:t>
      </w:r>
      <w:proofErr w:type="gramEnd"/>
    </w:p>
    <w:p w:rsidR="00963EDD" w:rsidRPr="00963EDD" w:rsidRDefault="00963EDD" w:rsidP="00963E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DD">
        <w:rPr>
          <w:rFonts w:ascii="Times New Roman" w:hAnsi="Times New Roman" w:cs="Times New Roman"/>
          <w:sz w:val="24"/>
          <w:szCs w:val="24"/>
        </w:rPr>
        <w:t>- поставщикам, информация о которых имеется в свободном доступе на сайтах в сети "Интернет").</w:t>
      </w:r>
    </w:p>
    <w:p w:rsidR="00963EDD" w:rsidRPr="00963EDD" w:rsidRDefault="00963EDD" w:rsidP="00963E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DD">
        <w:rPr>
          <w:rFonts w:ascii="Times New Roman" w:hAnsi="Times New Roman" w:cs="Times New Roman"/>
          <w:sz w:val="24"/>
          <w:szCs w:val="24"/>
        </w:rPr>
        <w:lastRenderedPageBreak/>
        <w:t>Запрос на предоставление коммерческих предложений, направляемый поставщику (подрядчику, исполнителю), содержит:</w:t>
      </w:r>
    </w:p>
    <w:p w:rsidR="00963EDD" w:rsidRPr="00963EDD" w:rsidRDefault="00963EDD" w:rsidP="00963E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EDD">
        <w:rPr>
          <w:rFonts w:ascii="Times New Roman" w:hAnsi="Times New Roman" w:cs="Times New Roman"/>
          <w:sz w:val="24"/>
          <w:szCs w:val="24"/>
        </w:rPr>
        <w:t>- описание объекта закупки, включая указание единицы измерения, количества товара, объема работы или услуги, опросные листы на оборудование;</w:t>
      </w:r>
      <w:proofErr w:type="gramEnd"/>
    </w:p>
    <w:p w:rsidR="00963EDD" w:rsidRPr="00963EDD" w:rsidRDefault="00963EDD" w:rsidP="00963E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EDD">
        <w:rPr>
          <w:rFonts w:ascii="Times New Roman" w:hAnsi="Times New Roman" w:cs="Times New Roman"/>
          <w:sz w:val="24"/>
          <w:szCs w:val="24"/>
        </w:rPr>
        <w:t>- основные условия исполнения договора, заключаемого по результатам закупки, включая требования к порядку поставки продукции, выполнению работ, оказанию услуг, предполагаемые сроки проведения закупки, порядок оплаты</w:t>
      </w:r>
      <w:proofErr w:type="gramEnd"/>
    </w:p>
    <w:p w:rsidR="00963EDD" w:rsidRPr="00963EDD" w:rsidRDefault="00963EDD" w:rsidP="00963E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DD">
        <w:rPr>
          <w:rFonts w:ascii="Times New Roman" w:hAnsi="Times New Roman" w:cs="Times New Roman"/>
          <w:sz w:val="24"/>
          <w:szCs w:val="24"/>
        </w:rPr>
        <w:t>- сроки предоставления ценовой информации;</w:t>
      </w:r>
    </w:p>
    <w:p w:rsidR="00963EDD" w:rsidRPr="00963EDD" w:rsidRDefault="00963EDD" w:rsidP="00963E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DD">
        <w:rPr>
          <w:rFonts w:ascii="Times New Roman" w:hAnsi="Times New Roman" w:cs="Times New Roman"/>
          <w:sz w:val="24"/>
          <w:szCs w:val="24"/>
        </w:rPr>
        <w:t>- информацию о том, что проведение данной процедуры сбора информации не влечет за собой возникновение каких-либо обязательств заказчика.</w:t>
      </w:r>
    </w:p>
    <w:p w:rsidR="00963EDD" w:rsidRPr="00963EDD" w:rsidRDefault="00963EDD" w:rsidP="00963E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DD">
        <w:rPr>
          <w:rFonts w:ascii="Times New Roman" w:hAnsi="Times New Roman" w:cs="Times New Roman"/>
          <w:sz w:val="24"/>
          <w:szCs w:val="24"/>
        </w:rPr>
        <w:t>Для расчета НМЦД по форме Приложения достаточно получения 3 (трех) коммерческих предложений.</w:t>
      </w:r>
    </w:p>
    <w:p w:rsidR="00963EDD" w:rsidRPr="00963EDD" w:rsidRDefault="00963EDD" w:rsidP="00963E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DD">
        <w:rPr>
          <w:rFonts w:ascii="Times New Roman" w:hAnsi="Times New Roman" w:cs="Times New Roman"/>
          <w:sz w:val="24"/>
          <w:szCs w:val="24"/>
        </w:rPr>
        <w:t>12.5.2. При неполучении ни одного коммерческого предложения на направленные посредством электронных сре</w:t>
      </w:r>
      <w:proofErr w:type="gramStart"/>
      <w:r w:rsidRPr="00963ED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963EDD">
        <w:rPr>
          <w:rFonts w:ascii="Times New Roman" w:hAnsi="Times New Roman" w:cs="Times New Roman"/>
          <w:sz w:val="24"/>
          <w:szCs w:val="24"/>
        </w:rPr>
        <w:t xml:space="preserve">язи запросы Заказчик осуществляет поиск ценовой информации на аналогичные товары (работы, услуги) в реестре контрактов (договоров), заключенных заказчиками. При этом принимается в расчет информация о ценах товаров, работ, услуг, содержащаяся в контрактах, которые исполнены и по которым не взыскивались неустойки (штрафы, пени) в связи с неисполнением или ненадлежащим исполнением обязательств, предусмотренных этими контрактами, в течение последних трех лет. </w:t>
      </w:r>
    </w:p>
    <w:p w:rsidR="00963EDD" w:rsidRPr="00963EDD" w:rsidRDefault="00963EDD" w:rsidP="00963E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DD">
        <w:rPr>
          <w:rFonts w:ascii="Times New Roman" w:hAnsi="Times New Roman" w:cs="Times New Roman"/>
          <w:sz w:val="24"/>
          <w:szCs w:val="24"/>
        </w:rPr>
        <w:t>12.5.3. В случае не предоставления информации по запросам в соответствии с п.12.5.1  и отсутствии информации в реестре контрактов (договоров), заключенных заказчиками, Заказчик вправе осуществить сбор и анализ общедоступной ценовой информации, к которой относится:</w:t>
      </w:r>
    </w:p>
    <w:p w:rsidR="00963EDD" w:rsidRPr="00963EDD" w:rsidRDefault="00963EDD" w:rsidP="00963E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DD">
        <w:rPr>
          <w:rFonts w:ascii="Times New Roman" w:hAnsi="Times New Roman" w:cs="Times New Roman"/>
          <w:sz w:val="24"/>
          <w:szCs w:val="24"/>
        </w:rPr>
        <w:t>- информация о ценах товаров, работ, услуг, содержащаяся в рекламе, каталогах, описаниях товаров и в других предложениях, обращенных к неопределенному кругу лиц, в том числе признаваемых в соответствии с гражданским законодательством публичными офертами;</w:t>
      </w:r>
    </w:p>
    <w:p w:rsidR="00963EDD" w:rsidRPr="00963EDD" w:rsidRDefault="00963EDD" w:rsidP="00963E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DD">
        <w:rPr>
          <w:rFonts w:ascii="Times New Roman" w:hAnsi="Times New Roman" w:cs="Times New Roman"/>
          <w:sz w:val="24"/>
          <w:szCs w:val="24"/>
        </w:rPr>
        <w:t>-  информация о котировках на российских биржах и иностранных биржах;</w:t>
      </w:r>
    </w:p>
    <w:p w:rsidR="00963EDD" w:rsidRPr="00963EDD" w:rsidRDefault="00963EDD" w:rsidP="00963E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DD">
        <w:rPr>
          <w:rFonts w:ascii="Times New Roman" w:hAnsi="Times New Roman" w:cs="Times New Roman"/>
          <w:sz w:val="24"/>
          <w:szCs w:val="24"/>
        </w:rPr>
        <w:t>-  информация о котировках на электронных площадках;</w:t>
      </w:r>
    </w:p>
    <w:p w:rsidR="00963EDD" w:rsidRPr="00963EDD" w:rsidRDefault="00963EDD" w:rsidP="00963E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DD">
        <w:rPr>
          <w:rFonts w:ascii="Times New Roman" w:hAnsi="Times New Roman" w:cs="Times New Roman"/>
          <w:sz w:val="24"/>
          <w:szCs w:val="24"/>
        </w:rPr>
        <w:t>- данные государственной статистической отчетности о ценах товаров, работ, услуг;</w:t>
      </w:r>
    </w:p>
    <w:p w:rsidR="00963EDD" w:rsidRPr="00963EDD" w:rsidRDefault="00963EDD" w:rsidP="00963E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DD">
        <w:rPr>
          <w:rFonts w:ascii="Times New Roman" w:hAnsi="Times New Roman" w:cs="Times New Roman"/>
          <w:sz w:val="24"/>
          <w:szCs w:val="24"/>
        </w:rPr>
        <w:t>- информация о ценах товаров, работ, услуг,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Федерации, законодательством субъектов Российской Федерации, муниципальными нормативными правовыми актами, в официальных источниках информации иностранных государств, международных организаций или иных общедоступных изданиях;</w:t>
      </w:r>
    </w:p>
    <w:p w:rsidR="00963EDD" w:rsidRPr="00963EDD" w:rsidRDefault="00963EDD" w:rsidP="00963E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DD">
        <w:rPr>
          <w:rFonts w:ascii="Times New Roman" w:hAnsi="Times New Roman" w:cs="Times New Roman"/>
          <w:sz w:val="24"/>
          <w:szCs w:val="24"/>
        </w:rPr>
        <w:t>- информация о рыночной стоимости объектов оценки, определенная в соответствии с законодательством, регулирующим оценочную деятельность в Российской Федерации;</w:t>
      </w:r>
    </w:p>
    <w:p w:rsidR="00963EDD" w:rsidRPr="00963EDD" w:rsidRDefault="00963EDD" w:rsidP="00963E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DD">
        <w:rPr>
          <w:rFonts w:ascii="Times New Roman" w:hAnsi="Times New Roman" w:cs="Times New Roman"/>
          <w:sz w:val="24"/>
          <w:szCs w:val="24"/>
        </w:rPr>
        <w:lastRenderedPageBreak/>
        <w:t xml:space="preserve"> - иные источники информации, в том числе общедоступные результаты изучения рынка.</w:t>
      </w:r>
    </w:p>
    <w:p w:rsidR="00963EDD" w:rsidRPr="00963EDD" w:rsidRDefault="00963EDD" w:rsidP="00963E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DD">
        <w:rPr>
          <w:rFonts w:ascii="Times New Roman" w:hAnsi="Times New Roman" w:cs="Times New Roman"/>
          <w:sz w:val="24"/>
          <w:szCs w:val="24"/>
        </w:rPr>
        <w:t>12.5.4. Для расчета НМЦД не используется ценовая информация:</w:t>
      </w:r>
    </w:p>
    <w:p w:rsidR="00963EDD" w:rsidRPr="00963EDD" w:rsidRDefault="00963EDD" w:rsidP="00963E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D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63EDD">
        <w:rPr>
          <w:rFonts w:ascii="Times New Roman" w:hAnsi="Times New Roman" w:cs="Times New Roman"/>
          <w:sz w:val="24"/>
          <w:szCs w:val="24"/>
        </w:rPr>
        <w:t>представленная</w:t>
      </w:r>
      <w:proofErr w:type="gramEnd"/>
      <w:r w:rsidRPr="00963EDD">
        <w:rPr>
          <w:rFonts w:ascii="Times New Roman" w:hAnsi="Times New Roman" w:cs="Times New Roman"/>
          <w:sz w:val="24"/>
          <w:szCs w:val="24"/>
        </w:rPr>
        <w:t xml:space="preserve"> лицами, сведения о которых включены в реестр недобросовестных поставщиков (подрядчиков, исполнителей);</w:t>
      </w:r>
    </w:p>
    <w:p w:rsidR="00963EDD" w:rsidRPr="00963EDD" w:rsidRDefault="00963EDD" w:rsidP="00963E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DD">
        <w:rPr>
          <w:rFonts w:ascii="Times New Roman" w:hAnsi="Times New Roman" w:cs="Times New Roman"/>
          <w:sz w:val="24"/>
          <w:szCs w:val="24"/>
        </w:rPr>
        <w:t xml:space="preserve">-. </w:t>
      </w:r>
      <w:proofErr w:type="gramStart"/>
      <w:r w:rsidRPr="00963EDD">
        <w:rPr>
          <w:rFonts w:ascii="Times New Roman" w:hAnsi="Times New Roman" w:cs="Times New Roman"/>
          <w:sz w:val="24"/>
          <w:szCs w:val="24"/>
        </w:rPr>
        <w:t>полученная</w:t>
      </w:r>
      <w:proofErr w:type="gramEnd"/>
      <w:r w:rsidRPr="00963EDD">
        <w:rPr>
          <w:rFonts w:ascii="Times New Roman" w:hAnsi="Times New Roman" w:cs="Times New Roman"/>
          <w:sz w:val="24"/>
          <w:szCs w:val="24"/>
        </w:rPr>
        <w:t xml:space="preserve"> из анонимных источников;</w:t>
      </w:r>
    </w:p>
    <w:p w:rsidR="00963EDD" w:rsidRPr="00963EDD" w:rsidRDefault="00963EDD" w:rsidP="00963E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D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63EDD">
        <w:rPr>
          <w:rFonts w:ascii="Times New Roman" w:hAnsi="Times New Roman" w:cs="Times New Roman"/>
          <w:sz w:val="24"/>
          <w:szCs w:val="24"/>
        </w:rPr>
        <w:t>содержащаяся</w:t>
      </w:r>
      <w:proofErr w:type="gramEnd"/>
      <w:r w:rsidRPr="00963EDD">
        <w:rPr>
          <w:rFonts w:ascii="Times New Roman" w:hAnsi="Times New Roman" w:cs="Times New Roman"/>
          <w:sz w:val="24"/>
          <w:szCs w:val="24"/>
        </w:rPr>
        <w:t xml:space="preserve"> в документах, полученных заказчиком по его запросам и не соответствующих требованиям, установленным заказчиком к содержанию таких документов;</w:t>
      </w:r>
    </w:p>
    <w:p w:rsidR="00963EDD" w:rsidRPr="00963EDD" w:rsidRDefault="00963EDD" w:rsidP="00963E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D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963EDD">
        <w:rPr>
          <w:rFonts w:ascii="Times New Roman" w:hAnsi="Times New Roman" w:cs="Times New Roman"/>
          <w:sz w:val="24"/>
          <w:szCs w:val="24"/>
        </w:rPr>
        <w:t>содержащая</w:t>
      </w:r>
      <w:proofErr w:type="gramEnd"/>
      <w:r w:rsidRPr="00963EDD">
        <w:rPr>
          <w:rFonts w:ascii="Times New Roman" w:hAnsi="Times New Roman" w:cs="Times New Roman"/>
          <w:sz w:val="24"/>
          <w:szCs w:val="24"/>
        </w:rPr>
        <w:t xml:space="preserve"> расчет цен товаров, работ, услуг.</w:t>
      </w:r>
    </w:p>
    <w:p w:rsidR="00963EDD" w:rsidRPr="00963EDD" w:rsidRDefault="00963EDD" w:rsidP="00963ED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63EDD" w:rsidRPr="00963EDD" w:rsidRDefault="00963EDD" w:rsidP="00963EDD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3EDD">
        <w:rPr>
          <w:rFonts w:ascii="Times New Roman" w:hAnsi="Times New Roman" w:cs="Times New Roman"/>
          <w:sz w:val="24"/>
          <w:szCs w:val="24"/>
        </w:rPr>
        <w:t xml:space="preserve">       12.6. Определение НМЦД проектно-сметным методом. </w:t>
      </w:r>
    </w:p>
    <w:p w:rsidR="00963EDD" w:rsidRPr="00963EDD" w:rsidRDefault="00963EDD" w:rsidP="00963EDD">
      <w:pPr>
        <w:pStyle w:val="ConsPlusNormal"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3EDD">
        <w:rPr>
          <w:rFonts w:ascii="Times New Roman" w:hAnsi="Times New Roman" w:cs="Times New Roman"/>
          <w:sz w:val="24"/>
          <w:szCs w:val="24"/>
        </w:rPr>
        <w:t>При проведении Заказчиком закупочных процедур на заключение договора на  строительство, реконструкцию, капитальный ремонт объектов электросетевого хозяйства и капитального строительства Общества НМЦД определяется проектно-сметным методом.</w:t>
      </w:r>
    </w:p>
    <w:p w:rsidR="00963EDD" w:rsidRPr="00963EDD" w:rsidRDefault="00963EDD" w:rsidP="00963EDD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3EDD">
        <w:rPr>
          <w:rFonts w:ascii="Times New Roman" w:hAnsi="Times New Roman" w:cs="Times New Roman"/>
          <w:sz w:val="24"/>
          <w:szCs w:val="24"/>
        </w:rPr>
        <w:t xml:space="preserve"> </w:t>
      </w:r>
      <w:r w:rsidRPr="00963EDD">
        <w:rPr>
          <w:rFonts w:ascii="Times New Roman" w:hAnsi="Times New Roman" w:cs="Times New Roman"/>
          <w:sz w:val="24"/>
          <w:szCs w:val="24"/>
        </w:rPr>
        <w:tab/>
        <w:t>Основанием для определения НМЦД на строительство, реконструкцию, капитальный ремонт объектов электросетевого хозяйства и капитального строительства Общества, является проектная документация (включающая сметную стоимость работ), разработанная и утвержденная в соответствии с законодательством Российской Федерации Заказчиком или специализированной организацией.</w:t>
      </w:r>
    </w:p>
    <w:p w:rsidR="00963EDD" w:rsidRPr="00963EDD" w:rsidRDefault="00963EDD" w:rsidP="00963EDD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3EDD" w:rsidRPr="00963EDD" w:rsidRDefault="00963EDD" w:rsidP="00963EDD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3EDD">
        <w:rPr>
          <w:rFonts w:ascii="Times New Roman" w:hAnsi="Times New Roman" w:cs="Times New Roman"/>
          <w:sz w:val="24"/>
          <w:szCs w:val="24"/>
        </w:rPr>
        <w:t xml:space="preserve">       12.7. Определение НМЦД затратным методом.</w:t>
      </w:r>
    </w:p>
    <w:p w:rsidR="00963EDD" w:rsidRPr="00963EDD" w:rsidRDefault="00963EDD" w:rsidP="00963EDD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3EDD">
        <w:rPr>
          <w:rFonts w:ascii="Times New Roman" w:hAnsi="Times New Roman" w:cs="Times New Roman"/>
          <w:sz w:val="24"/>
          <w:szCs w:val="24"/>
        </w:rPr>
        <w:t xml:space="preserve">        Затратный метод применяется при расчете НМЦД в случае невозможности применения методов, указанных в п. 12.5. и п.12.6., или в дополнение к ним.</w:t>
      </w:r>
    </w:p>
    <w:p w:rsidR="00963EDD" w:rsidRPr="00963EDD" w:rsidRDefault="00963EDD" w:rsidP="00963E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DD">
        <w:rPr>
          <w:rFonts w:ascii="Times New Roman" w:hAnsi="Times New Roman" w:cs="Times New Roman"/>
          <w:sz w:val="24"/>
          <w:szCs w:val="24"/>
        </w:rPr>
        <w:t xml:space="preserve">Затратный метод заключается в определении НМЦД как суммы произведенных затрат и обычной для определенной сферы деятельности прибыли. </w:t>
      </w:r>
    </w:p>
    <w:p w:rsidR="00963EDD" w:rsidRDefault="00963EDD" w:rsidP="00963EDD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EDD">
        <w:rPr>
          <w:rFonts w:ascii="Times New Roman" w:hAnsi="Times New Roman" w:cs="Times New Roman"/>
          <w:sz w:val="24"/>
          <w:szCs w:val="24"/>
        </w:rPr>
        <w:t>При определении Заказчиком произведенных затрат учитываются обычные в подобных случаях прямые и косвенные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затраты».</w:t>
      </w:r>
    </w:p>
    <w:p w:rsidR="00963EDD" w:rsidRDefault="00963EDD" w:rsidP="00963EDD">
      <w:pPr>
        <w:widowControl w:val="0"/>
        <w:tabs>
          <w:tab w:val="left" w:pos="96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EDD" w:rsidRPr="00963EDD" w:rsidRDefault="00963EDD" w:rsidP="00963EDD">
      <w:pPr>
        <w:widowControl w:val="0"/>
        <w:tabs>
          <w:tab w:val="left" w:pos="96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3EDD">
        <w:rPr>
          <w:rFonts w:ascii="Times New Roman" w:hAnsi="Times New Roman" w:cs="Times New Roman"/>
          <w:b/>
          <w:sz w:val="24"/>
          <w:szCs w:val="24"/>
        </w:rPr>
        <w:t>2. Вводится раздел 38 Приложения к Положению</w:t>
      </w:r>
    </w:p>
    <w:p w:rsidR="00963EDD" w:rsidRPr="00963EDD" w:rsidRDefault="00963EDD" w:rsidP="00963EDD">
      <w:pPr>
        <w:widowControl w:val="0"/>
        <w:tabs>
          <w:tab w:val="left" w:pos="96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EDD" w:rsidRDefault="00963EDD" w:rsidP="00963EDD">
      <w:pPr>
        <w:pStyle w:val="1"/>
        <w:keepNext w:val="0"/>
        <w:keepLines w:val="0"/>
        <w:widowControl w:val="0"/>
        <w:numPr>
          <w:ilvl w:val="0"/>
          <w:numId w:val="0"/>
        </w:numPr>
        <w:suppressAutoHyphens w:val="0"/>
        <w:spacing w:before="0" w:after="0" w:line="360" w:lineRule="auto"/>
        <w:jc w:val="left"/>
        <w:rPr>
          <w:rFonts w:ascii="Times New Roman" w:hAnsi="Times New Roman" w:cs="Times New Roman"/>
          <w:caps w:val="0"/>
          <w:sz w:val="24"/>
          <w:szCs w:val="24"/>
        </w:rPr>
      </w:pPr>
      <w:bookmarkStart w:id="1" w:name="_Toc527448664"/>
      <w:r>
        <w:rPr>
          <w:rFonts w:ascii="Times New Roman" w:hAnsi="Times New Roman" w:cs="Times New Roman"/>
          <w:sz w:val="24"/>
          <w:szCs w:val="24"/>
        </w:rPr>
        <w:t>38. П</w:t>
      </w:r>
      <w:r w:rsidRPr="00D83D51">
        <w:rPr>
          <w:rFonts w:ascii="Times New Roman" w:hAnsi="Times New Roman" w:cs="Times New Roman"/>
          <w:caps w:val="0"/>
          <w:sz w:val="24"/>
          <w:szCs w:val="24"/>
        </w:rPr>
        <w:t xml:space="preserve">риложения к </w:t>
      </w:r>
      <w:bookmarkEnd w:id="1"/>
      <w:r w:rsidR="00D8280C">
        <w:rPr>
          <w:rFonts w:ascii="Times New Roman" w:hAnsi="Times New Roman" w:cs="Times New Roman"/>
          <w:caps w:val="0"/>
          <w:sz w:val="24"/>
          <w:szCs w:val="24"/>
        </w:rPr>
        <w:t>П</w:t>
      </w:r>
      <w:r>
        <w:rPr>
          <w:rFonts w:ascii="Times New Roman" w:hAnsi="Times New Roman" w:cs="Times New Roman"/>
          <w:caps w:val="0"/>
          <w:sz w:val="24"/>
          <w:szCs w:val="24"/>
        </w:rPr>
        <w:t>оложению:</w:t>
      </w:r>
    </w:p>
    <w:p w:rsidR="00963EDD" w:rsidRDefault="00963EDD" w:rsidP="00963EDD">
      <w:pPr>
        <w:spacing w:line="360" w:lineRule="auto"/>
      </w:pPr>
      <w:r>
        <w:rPr>
          <w:rFonts w:ascii="Times New Roman" w:hAnsi="Times New Roman" w:cs="Times New Roman"/>
          <w:caps/>
          <w:sz w:val="24"/>
          <w:szCs w:val="24"/>
        </w:rPr>
        <w:t>38.1. П</w:t>
      </w:r>
      <w:r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caps/>
          <w:sz w:val="24"/>
          <w:szCs w:val="24"/>
        </w:rPr>
        <w:t xml:space="preserve"> 1 «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начальной максимальной цены договора»</w:t>
      </w:r>
    </w:p>
    <w:p w:rsidR="00963EDD" w:rsidRPr="00963EDD" w:rsidRDefault="00963EDD" w:rsidP="00963E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63EDD" w:rsidRDefault="00963EDD" w:rsidP="0016315A">
      <w:pPr>
        <w:pStyle w:val="a6"/>
        <w:tabs>
          <w:tab w:val="left" w:pos="540"/>
          <w:tab w:val="left" w:pos="900"/>
        </w:tabs>
        <w:spacing w:after="0" w:line="276" w:lineRule="auto"/>
        <w:ind w:firstLine="0"/>
        <w:rPr>
          <w:i/>
          <w:lang w:val="ru-RU"/>
        </w:rPr>
        <w:sectPr w:rsidR="00963EDD" w:rsidSect="00963EDD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385A72" w:rsidRDefault="00385A72" w:rsidP="00385A72">
      <w:pPr>
        <w:spacing w:line="36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caps/>
          <w:sz w:val="24"/>
          <w:szCs w:val="24"/>
        </w:rPr>
        <w:t xml:space="preserve"> 1 </w:t>
      </w:r>
    </w:p>
    <w:p w:rsidR="00385A72" w:rsidRDefault="00385A72" w:rsidP="00385A72">
      <w:pPr>
        <w:spacing w:line="360" w:lineRule="auto"/>
        <w:jc w:val="center"/>
      </w:pPr>
      <w:r w:rsidRPr="00385A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Расчет начальной максимальной цены договора</w:t>
      </w:r>
    </w:p>
    <w:p w:rsidR="00385A72" w:rsidRDefault="00385A72" w:rsidP="0016315A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126"/>
        <w:gridCol w:w="825"/>
        <w:gridCol w:w="962"/>
        <w:gridCol w:w="1100"/>
        <w:gridCol w:w="1181"/>
        <w:gridCol w:w="1007"/>
        <w:gridCol w:w="1181"/>
        <w:gridCol w:w="1108"/>
        <w:gridCol w:w="1181"/>
      </w:tblGrid>
      <w:tr w:rsidR="00385A72" w:rsidTr="00385A72">
        <w:trPr>
          <w:trHeight w:val="400"/>
          <w:jc w:val="center"/>
        </w:trPr>
        <w:tc>
          <w:tcPr>
            <w:tcW w:w="675" w:type="dxa"/>
            <w:vMerge w:val="restart"/>
          </w:tcPr>
          <w:p w:rsidR="00385A72" w:rsidRDefault="00385A72" w:rsidP="00385A72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26" w:type="dxa"/>
            <w:vMerge w:val="restart"/>
            <w:vAlign w:val="center"/>
          </w:tcPr>
          <w:p w:rsidR="00385A72" w:rsidRPr="004F569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2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товаров, работ, услуг</w:t>
            </w:r>
          </w:p>
        </w:tc>
        <w:tc>
          <w:tcPr>
            <w:tcW w:w="825" w:type="dxa"/>
            <w:vMerge w:val="restart"/>
            <w:vAlign w:val="center"/>
          </w:tcPr>
          <w:p w:rsidR="00385A72" w:rsidRPr="004F569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2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962" w:type="dxa"/>
            <w:vMerge w:val="restart"/>
            <w:vAlign w:val="center"/>
          </w:tcPr>
          <w:p w:rsidR="00385A72" w:rsidRPr="004F569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2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6758" w:type="dxa"/>
            <w:gridSpan w:val="6"/>
          </w:tcPr>
          <w:p w:rsidR="00385A72" w:rsidRDefault="00385A72" w:rsidP="00385A72">
            <w:pPr>
              <w:autoSpaceDE w:val="0"/>
              <w:autoSpaceDN w:val="0"/>
              <w:adjustRightInd w:val="0"/>
              <w:jc w:val="center"/>
            </w:pPr>
            <w:r w:rsidRPr="002B103A">
              <w:rPr>
                <w:rFonts w:ascii="Times New Roman" w:eastAsia="Times New Roman" w:hAnsi="Times New Roman" w:cs="Times New Roman"/>
                <w:lang w:eastAsia="ru-RU"/>
              </w:rPr>
              <w:t>Наименование Поставщика</w:t>
            </w:r>
          </w:p>
        </w:tc>
      </w:tr>
      <w:tr w:rsidR="00385A72" w:rsidTr="00385A72">
        <w:trPr>
          <w:jc w:val="center"/>
        </w:trPr>
        <w:tc>
          <w:tcPr>
            <w:tcW w:w="675" w:type="dxa"/>
            <w:vMerge/>
          </w:tcPr>
          <w:p w:rsidR="00385A72" w:rsidRDefault="00385A72" w:rsidP="00385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6" w:type="dxa"/>
            <w:vMerge/>
          </w:tcPr>
          <w:p w:rsidR="00385A72" w:rsidRDefault="00385A72" w:rsidP="00385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vMerge/>
          </w:tcPr>
          <w:p w:rsidR="00385A72" w:rsidRDefault="00385A72" w:rsidP="00385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2" w:type="dxa"/>
            <w:vMerge/>
          </w:tcPr>
          <w:p w:rsidR="00385A72" w:rsidRDefault="00385A72" w:rsidP="00385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1" w:type="dxa"/>
            <w:gridSpan w:val="2"/>
          </w:tcPr>
          <w:p w:rsidR="00385A72" w:rsidRPr="00385A72" w:rsidRDefault="00385A72" w:rsidP="00385A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A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8" w:type="dxa"/>
            <w:gridSpan w:val="2"/>
          </w:tcPr>
          <w:p w:rsidR="00385A72" w:rsidRPr="00385A72" w:rsidRDefault="00385A72" w:rsidP="00385A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A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89" w:type="dxa"/>
            <w:gridSpan w:val="2"/>
          </w:tcPr>
          <w:p w:rsidR="00385A72" w:rsidRPr="00385A72" w:rsidRDefault="00385A72" w:rsidP="00385A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A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85A72" w:rsidTr="00385A72">
        <w:trPr>
          <w:trHeight w:val="734"/>
          <w:jc w:val="center"/>
        </w:trPr>
        <w:tc>
          <w:tcPr>
            <w:tcW w:w="675" w:type="dxa"/>
            <w:vMerge/>
          </w:tcPr>
          <w:p w:rsidR="00385A72" w:rsidRDefault="00385A72" w:rsidP="00385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6" w:type="dxa"/>
            <w:vMerge/>
          </w:tcPr>
          <w:p w:rsidR="00385A72" w:rsidRDefault="00385A72" w:rsidP="00385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vMerge/>
          </w:tcPr>
          <w:p w:rsidR="00385A72" w:rsidRDefault="00385A72" w:rsidP="00385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2" w:type="dxa"/>
            <w:vMerge/>
          </w:tcPr>
          <w:p w:rsidR="00385A72" w:rsidRDefault="00385A72" w:rsidP="00385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0" w:type="dxa"/>
            <w:vAlign w:val="center"/>
          </w:tcPr>
          <w:p w:rsidR="00385A72" w:rsidRPr="004F569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2">
              <w:rPr>
                <w:rFonts w:ascii="Times New Roman" w:eastAsia="Times New Roman" w:hAnsi="Times New Roman" w:cs="Times New Roman"/>
                <w:lang w:eastAsia="ru-RU"/>
              </w:rPr>
              <w:t>цена за единицу</w:t>
            </w:r>
          </w:p>
        </w:tc>
        <w:tc>
          <w:tcPr>
            <w:tcW w:w="1181" w:type="dxa"/>
            <w:vAlign w:val="center"/>
          </w:tcPr>
          <w:p w:rsidR="00385A72" w:rsidRPr="004F569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2">
              <w:rPr>
                <w:rFonts w:ascii="Times New Roman" w:eastAsia="Times New Roman" w:hAnsi="Times New Roman" w:cs="Times New Roman"/>
                <w:lang w:eastAsia="ru-RU"/>
              </w:rPr>
              <w:t>итого стоимость</w:t>
            </w:r>
          </w:p>
        </w:tc>
        <w:tc>
          <w:tcPr>
            <w:tcW w:w="1007" w:type="dxa"/>
            <w:vAlign w:val="center"/>
          </w:tcPr>
          <w:p w:rsidR="00385A72" w:rsidRPr="004F569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2">
              <w:rPr>
                <w:rFonts w:ascii="Times New Roman" w:eastAsia="Times New Roman" w:hAnsi="Times New Roman" w:cs="Times New Roman"/>
                <w:lang w:eastAsia="ru-RU"/>
              </w:rPr>
              <w:t>цена за единицу</w:t>
            </w:r>
          </w:p>
        </w:tc>
        <w:tc>
          <w:tcPr>
            <w:tcW w:w="1181" w:type="dxa"/>
            <w:vAlign w:val="center"/>
          </w:tcPr>
          <w:p w:rsidR="00385A72" w:rsidRPr="004F569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2">
              <w:rPr>
                <w:rFonts w:ascii="Times New Roman" w:eastAsia="Times New Roman" w:hAnsi="Times New Roman" w:cs="Times New Roman"/>
                <w:lang w:eastAsia="ru-RU"/>
              </w:rPr>
              <w:t>итого стоимость</w:t>
            </w:r>
          </w:p>
        </w:tc>
        <w:tc>
          <w:tcPr>
            <w:tcW w:w="1108" w:type="dxa"/>
            <w:vAlign w:val="center"/>
          </w:tcPr>
          <w:p w:rsidR="00385A72" w:rsidRPr="004F569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2">
              <w:rPr>
                <w:rFonts w:ascii="Times New Roman" w:eastAsia="Times New Roman" w:hAnsi="Times New Roman" w:cs="Times New Roman"/>
                <w:lang w:eastAsia="ru-RU"/>
              </w:rPr>
              <w:t>цена за единицу</w:t>
            </w:r>
          </w:p>
        </w:tc>
        <w:tc>
          <w:tcPr>
            <w:tcW w:w="1181" w:type="dxa"/>
            <w:vAlign w:val="center"/>
          </w:tcPr>
          <w:p w:rsidR="00385A72" w:rsidRPr="004F569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5692">
              <w:rPr>
                <w:rFonts w:ascii="Times New Roman" w:eastAsia="Times New Roman" w:hAnsi="Times New Roman" w:cs="Times New Roman"/>
                <w:lang w:eastAsia="ru-RU"/>
              </w:rPr>
              <w:t>итого стоимость</w:t>
            </w:r>
          </w:p>
        </w:tc>
      </w:tr>
      <w:tr w:rsidR="00385A72" w:rsidTr="00385A72">
        <w:trPr>
          <w:trHeight w:val="404"/>
          <w:jc w:val="center"/>
        </w:trPr>
        <w:tc>
          <w:tcPr>
            <w:tcW w:w="675" w:type="dxa"/>
          </w:tcPr>
          <w:p w:rsidR="00385A72" w:rsidRDefault="00385A72" w:rsidP="00385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6" w:type="dxa"/>
          </w:tcPr>
          <w:p w:rsidR="00385A72" w:rsidRDefault="00385A72" w:rsidP="00385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</w:tcPr>
          <w:p w:rsidR="00385A72" w:rsidRDefault="00385A72" w:rsidP="00385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2" w:type="dxa"/>
          </w:tcPr>
          <w:p w:rsidR="00385A72" w:rsidRDefault="00385A72" w:rsidP="00385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0" w:type="dxa"/>
            <w:vAlign w:val="center"/>
          </w:tcPr>
          <w:p w:rsidR="00385A72" w:rsidRPr="004F569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dxa"/>
            <w:vAlign w:val="center"/>
          </w:tcPr>
          <w:p w:rsidR="00385A72" w:rsidRPr="004F569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vAlign w:val="center"/>
          </w:tcPr>
          <w:p w:rsidR="00385A72" w:rsidRPr="004F569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dxa"/>
            <w:vAlign w:val="center"/>
          </w:tcPr>
          <w:p w:rsidR="00385A72" w:rsidRPr="004F569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dxa"/>
            <w:vAlign w:val="center"/>
          </w:tcPr>
          <w:p w:rsidR="00385A72" w:rsidRPr="004F569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dxa"/>
            <w:vAlign w:val="center"/>
          </w:tcPr>
          <w:p w:rsidR="00385A72" w:rsidRPr="004F569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5A72" w:rsidTr="00385A72">
        <w:trPr>
          <w:trHeight w:val="410"/>
          <w:jc w:val="center"/>
        </w:trPr>
        <w:tc>
          <w:tcPr>
            <w:tcW w:w="675" w:type="dxa"/>
          </w:tcPr>
          <w:p w:rsidR="00385A72" w:rsidRDefault="00385A72" w:rsidP="00385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6" w:type="dxa"/>
          </w:tcPr>
          <w:p w:rsidR="00385A72" w:rsidRDefault="00385A72" w:rsidP="00385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</w:tcPr>
          <w:p w:rsidR="00385A72" w:rsidRDefault="00385A72" w:rsidP="00385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2" w:type="dxa"/>
          </w:tcPr>
          <w:p w:rsidR="00385A72" w:rsidRDefault="00385A72" w:rsidP="00385A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0" w:type="dxa"/>
            <w:vAlign w:val="center"/>
          </w:tcPr>
          <w:p w:rsidR="00385A72" w:rsidRPr="004F569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dxa"/>
            <w:vAlign w:val="center"/>
          </w:tcPr>
          <w:p w:rsidR="00385A72" w:rsidRPr="004F569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vAlign w:val="center"/>
          </w:tcPr>
          <w:p w:rsidR="00385A72" w:rsidRPr="004F569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dxa"/>
            <w:vAlign w:val="center"/>
          </w:tcPr>
          <w:p w:rsidR="00385A72" w:rsidRPr="004F569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dxa"/>
            <w:vAlign w:val="center"/>
          </w:tcPr>
          <w:p w:rsidR="00385A72" w:rsidRPr="004F569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dxa"/>
            <w:vAlign w:val="center"/>
          </w:tcPr>
          <w:p w:rsidR="00385A72" w:rsidRPr="004F569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5A72" w:rsidTr="00385A72">
        <w:trPr>
          <w:trHeight w:val="415"/>
          <w:jc w:val="center"/>
        </w:trPr>
        <w:tc>
          <w:tcPr>
            <w:tcW w:w="6588" w:type="dxa"/>
            <w:gridSpan w:val="4"/>
            <w:vAlign w:val="center"/>
          </w:tcPr>
          <w:p w:rsidR="00385A72" w:rsidRPr="00385A7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A72">
              <w:rPr>
                <w:rFonts w:ascii="Times New Roman" w:eastAsia="Times New Roman" w:hAnsi="Times New Roman" w:cs="Times New Roman"/>
                <w:lang w:eastAsia="ru-RU"/>
              </w:rPr>
              <w:t xml:space="preserve">ИТОГО цена предложения Поставщика, руб. </w:t>
            </w:r>
          </w:p>
        </w:tc>
        <w:tc>
          <w:tcPr>
            <w:tcW w:w="1100" w:type="dxa"/>
            <w:vAlign w:val="center"/>
          </w:tcPr>
          <w:p w:rsidR="00385A72" w:rsidRPr="004F569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dxa"/>
            <w:vAlign w:val="center"/>
          </w:tcPr>
          <w:p w:rsidR="00385A72" w:rsidRPr="004F569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vAlign w:val="center"/>
          </w:tcPr>
          <w:p w:rsidR="00385A72" w:rsidRPr="004F569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dxa"/>
            <w:vAlign w:val="center"/>
          </w:tcPr>
          <w:p w:rsidR="00385A72" w:rsidRPr="004F569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dxa"/>
            <w:vAlign w:val="center"/>
          </w:tcPr>
          <w:p w:rsidR="00385A72" w:rsidRPr="004F569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dxa"/>
            <w:vAlign w:val="center"/>
          </w:tcPr>
          <w:p w:rsidR="00385A72" w:rsidRPr="004F569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5A72" w:rsidTr="00385A72">
        <w:trPr>
          <w:trHeight w:val="407"/>
          <w:jc w:val="center"/>
        </w:trPr>
        <w:tc>
          <w:tcPr>
            <w:tcW w:w="6588" w:type="dxa"/>
            <w:gridSpan w:val="4"/>
            <w:vAlign w:val="center"/>
          </w:tcPr>
          <w:p w:rsidR="00385A72" w:rsidRPr="00385A7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A72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цена / Начальная (максимальная) цена договора, руб. </w:t>
            </w:r>
          </w:p>
        </w:tc>
        <w:tc>
          <w:tcPr>
            <w:tcW w:w="1100" w:type="dxa"/>
            <w:vAlign w:val="center"/>
          </w:tcPr>
          <w:p w:rsidR="00385A72" w:rsidRPr="004F569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dxa"/>
            <w:vAlign w:val="center"/>
          </w:tcPr>
          <w:p w:rsidR="00385A72" w:rsidRPr="004F569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vAlign w:val="center"/>
          </w:tcPr>
          <w:p w:rsidR="00385A72" w:rsidRPr="004F569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dxa"/>
            <w:vAlign w:val="center"/>
          </w:tcPr>
          <w:p w:rsidR="00385A72" w:rsidRPr="004F569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dxa"/>
            <w:vAlign w:val="center"/>
          </w:tcPr>
          <w:p w:rsidR="00385A72" w:rsidRPr="004F569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dxa"/>
            <w:vAlign w:val="center"/>
          </w:tcPr>
          <w:p w:rsidR="00385A72" w:rsidRPr="004F569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5A72" w:rsidTr="00385A72">
        <w:trPr>
          <w:trHeight w:val="414"/>
          <w:jc w:val="center"/>
        </w:trPr>
        <w:tc>
          <w:tcPr>
            <w:tcW w:w="6588" w:type="dxa"/>
            <w:gridSpan w:val="4"/>
            <w:vAlign w:val="center"/>
          </w:tcPr>
          <w:p w:rsidR="00385A72" w:rsidRPr="00385A7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A72">
              <w:rPr>
                <w:rFonts w:ascii="Times New Roman" w:eastAsia="Times New Roman" w:hAnsi="Times New Roman" w:cs="Times New Roman"/>
                <w:lang w:eastAsia="ru-RU"/>
              </w:rPr>
              <w:t>Доставка до склада Заказчика</w:t>
            </w:r>
          </w:p>
        </w:tc>
        <w:tc>
          <w:tcPr>
            <w:tcW w:w="1100" w:type="dxa"/>
            <w:vAlign w:val="center"/>
          </w:tcPr>
          <w:p w:rsidR="00385A72" w:rsidRPr="004F569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dxa"/>
            <w:vAlign w:val="center"/>
          </w:tcPr>
          <w:p w:rsidR="00385A72" w:rsidRPr="004F569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vAlign w:val="center"/>
          </w:tcPr>
          <w:p w:rsidR="00385A72" w:rsidRPr="004F569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dxa"/>
            <w:vAlign w:val="center"/>
          </w:tcPr>
          <w:p w:rsidR="00385A72" w:rsidRPr="004F569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dxa"/>
            <w:vAlign w:val="center"/>
          </w:tcPr>
          <w:p w:rsidR="00385A72" w:rsidRPr="004F569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dxa"/>
            <w:vAlign w:val="center"/>
          </w:tcPr>
          <w:p w:rsidR="00385A72" w:rsidRPr="004F569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5A72" w:rsidTr="00385A72">
        <w:trPr>
          <w:trHeight w:val="419"/>
          <w:jc w:val="center"/>
        </w:trPr>
        <w:tc>
          <w:tcPr>
            <w:tcW w:w="6588" w:type="dxa"/>
            <w:gridSpan w:val="4"/>
            <w:vAlign w:val="center"/>
          </w:tcPr>
          <w:p w:rsidR="00385A72" w:rsidRPr="00385A7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A72">
              <w:rPr>
                <w:rFonts w:ascii="Times New Roman" w:eastAsia="Times New Roman" w:hAnsi="Times New Roman" w:cs="Times New Roman"/>
                <w:lang w:eastAsia="ru-RU"/>
              </w:rPr>
              <w:t>Условия оплаты</w:t>
            </w:r>
          </w:p>
        </w:tc>
        <w:tc>
          <w:tcPr>
            <w:tcW w:w="1100" w:type="dxa"/>
            <w:vAlign w:val="center"/>
          </w:tcPr>
          <w:p w:rsidR="00385A72" w:rsidRPr="004F569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dxa"/>
            <w:vAlign w:val="center"/>
          </w:tcPr>
          <w:p w:rsidR="00385A72" w:rsidRPr="004F569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vAlign w:val="center"/>
          </w:tcPr>
          <w:p w:rsidR="00385A72" w:rsidRPr="004F569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dxa"/>
            <w:vAlign w:val="center"/>
          </w:tcPr>
          <w:p w:rsidR="00385A72" w:rsidRPr="004F569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dxa"/>
            <w:vAlign w:val="center"/>
          </w:tcPr>
          <w:p w:rsidR="00385A72" w:rsidRPr="004F569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dxa"/>
            <w:vAlign w:val="center"/>
          </w:tcPr>
          <w:p w:rsidR="00385A72" w:rsidRPr="004F569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5A72" w:rsidTr="00385A72">
        <w:trPr>
          <w:trHeight w:val="411"/>
          <w:jc w:val="center"/>
        </w:trPr>
        <w:tc>
          <w:tcPr>
            <w:tcW w:w="6588" w:type="dxa"/>
            <w:gridSpan w:val="4"/>
            <w:vAlign w:val="center"/>
          </w:tcPr>
          <w:p w:rsidR="00385A72" w:rsidRPr="00385A7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A72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товара/выполнения работ (услуг)</w:t>
            </w:r>
          </w:p>
        </w:tc>
        <w:tc>
          <w:tcPr>
            <w:tcW w:w="1100" w:type="dxa"/>
            <w:vAlign w:val="center"/>
          </w:tcPr>
          <w:p w:rsidR="00385A72" w:rsidRPr="004F569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dxa"/>
            <w:vAlign w:val="center"/>
          </w:tcPr>
          <w:p w:rsidR="00385A72" w:rsidRPr="004F569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" w:type="dxa"/>
            <w:vAlign w:val="center"/>
          </w:tcPr>
          <w:p w:rsidR="00385A72" w:rsidRPr="004F569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dxa"/>
            <w:vAlign w:val="center"/>
          </w:tcPr>
          <w:p w:rsidR="00385A72" w:rsidRPr="004F569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8" w:type="dxa"/>
            <w:vAlign w:val="center"/>
          </w:tcPr>
          <w:p w:rsidR="00385A72" w:rsidRPr="004F569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1" w:type="dxa"/>
            <w:vAlign w:val="center"/>
          </w:tcPr>
          <w:p w:rsidR="00385A72" w:rsidRPr="004F5692" w:rsidRDefault="00385A72" w:rsidP="00385A7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85A72" w:rsidRDefault="00385A72" w:rsidP="0016315A">
      <w:pPr>
        <w:autoSpaceDE w:val="0"/>
        <w:autoSpaceDN w:val="0"/>
        <w:adjustRightInd w:val="0"/>
        <w:spacing w:after="0" w:line="240" w:lineRule="auto"/>
        <w:jc w:val="both"/>
      </w:pPr>
    </w:p>
    <w:sectPr w:rsidR="00385A72" w:rsidSect="00963EDD">
      <w:pgSz w:w="16838" w:h="11906" w:orient="landscape"/>
      <w:pgMar w:top="1701" w:right="1134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4030"/>
    <w:multiLevelType w:val="multilevel"/>
    <w:tmpl w:val="7986954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76BC508D"/>
    <w:multiLevelType w:val="multilevel"/>
    <w:tmpl w:val="F6E8A972"/>
    <w:lvl w:ilvl="0">
      <w:start w:val="1"/>
      <w:numFmt w:val="decimal"/>
      <w:pStyle w:val="1"/>
      <w:lvlText w:val="%1."/>
      <w:lvlJc w:val="center"/>
      <w:pPr>
        <w:tabs>
          <w:tab w:val="num" w:pos="2977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4680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4399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pStyle w:val="5"/>
      <w:lvlText w:val="%5)"/>
      <w:lvlJc w:val="left"/>
      <w:pPr>
        <w:tabs>
          <w:tab w:val="num" w:pos="1703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5A"/>
    <w:rsid w:val="0016315A"/>
    <w:rsid w:val="00385A72"/>
    <w:rsid w:val="00587320"/>
    <w:rsid w:val="008508F0"/>
    <w:rsid w:val="00963EDD"/>
    <w:rsid w:val="00CC6494"/>
    <w:rsid w:val="00D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315A"/>
    <w:rPr>
      <w:b/>
      <w:bCs/>
    </w:rPr>
  </w:style>
  <w:style w:type="character" w:styleId="a5">
    <w:name w:val="Emphasis"/>
    <w:basedOn w:val="a0"/>
    <w:uiPriority w:val="20"/>
    <w:qFormat/>
    <w:rsid w:val="0016315A"/>
    <w:rPr>
      <w:i/>
      <w:iCs/>
    </w:rPr>
  </w:style>
  <w:style w:type="paragraph" w:styleId="a6">
    <w:name w:val="Body Text"/>
    <w:basedOn w:val="a"/>
    <w:link w:val="a7"/>
    <w:rsid w:val="0016315A"/>
    <w:pPr>
      <w:spacing w:after="12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1631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09511">
    <w:name w:val="Стиль 11 пт По ширине Первая строка:  095 см Перед:  11 пт пос..."/>
    <w:basedOn w:val="a"/>
    <w:rsid w:val="00963EDD"/>
    <w:pPr>
      <w:autoSpaceDE w:val="0"/>
      <w:autoSpaceDN w:val="0"/>
      <w:spacing w:before="220" w:after="1" w:line="220" w:lineRule="atLeast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63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Заголовок_1"/>
    <w:basedOn w:val="a"/>
    <w:uiPriority w:val="99"/>
    <w:locked/>
    <w:rsid w:val="00963EDD"/>
    <w:pPr>
      <w:keepNext/>
      <w:keepLines/>
      <w:numPr>
        <w:numId w:val="1"/>
      </w:numPr>
      <w:suppressAutoHyphens/>
      <w:spacing w:before="360" w:after="120" w:line="240" w:lineRule="auto"/>
      <w:jc w:val="center"/>
      <w:outlineLvl w:val="0"/>
    </w:pPr>
    <w:rPr>
      <w:rFonts w:ascii="Arial" w:eastAsia="Times New Roman" w:hAnsi="Arial" w:cs="Arial"/>
      <w:b/>
      <w:bCs/>
      <w:caps/>
      <w:sz w:val="36"/>
      <w:szCs w:val="28"/>
      <w:lang w:eastAsia="ru-RU"/>
    </w:rPr>
  </w:style>
  <w:style w:type="paragraph" w:customStyle="1" w:styleId="3">
    <w:name w:val="Пункт_3"/>
    <w:basedOn w:val="a"/>
    <w:uiPriority w:val="99"/>
    <w:rsid w:val="00963EDD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Пункт_2"/>
    <w:basedOn w:val="a"/>
    <w:uiPriority w:val="99"/>
    <w:rsid w:val="00963EDD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Пункт_5"/>
    <w:basedOn w:val="3"/>
    <w:uiPriority w:val="99"/>
    <w:rsid w:val="00963EDD"/>
    <w:pPr>
      <w:numPr>
        <w:ilvl w:val="4"/>
      </w:numPr>
    </w:pPr>
  </w:style>
  <w:style w:type="table" w:styleId="a8">
    <w:name w:val="Table Grid"/>
    <w:basedOn w:val="a1"/>
    <w:uiPriority w:val="59"/>
    <w:rsid w:val="0038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8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315A"/>
    <w:rPr>
      <w:b/>
      <w:bCs/>
    </w:rPr>
  </w:style>
  <w:style w:type="character" w:styleId="a5">
    <w:name w:val="Emphasis"/>
    <w:basedOn w:val="a0"/>
    <w:uiPriority w:val="20"/>
    <w:qFormat/>
    <w:rsid w:val="0016315A"/>
    <w:rPr>
      <w:i/>
      <w:iCs/>
    </w:rPr>
  </w:style>
  <w:style w:type="paragraph" w:styleId="a6">
    <w:name w:val="Body Text"/>
    <w:basedOn w:val="a"/>
    <w:link w:val="a7"/>
    <w:rsid w:val="0016315A"/>
    <w:pPr>
      <w:spacing w:after="12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1631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09511">
    <w:name w:val="Стиль 11 пт По ширине Первая строка:  095 см Перед:  11 пт пос..."/>
    <w:basedOn w:val="a"/>
    <w:rsid w:val="00963EDD"/>
    <w:pPr>
      <w:autoSpaceDE w:val="0"/>
      <w:autoSpaceDN w:val="0"/>
      <w:spacing w:before="220" w:after="1" w:line="220" w:lineRule="atLeast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63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Заголовок_1"/>
    <w:basedOn w:val="a"/>
    <w:uiPriority w:val="99"/>
    <w:locked/>
    <w:rsid w:val="00963EDD"/>
    <w:pPr>
      <w:keepNext/>
      <w:keepLines/>
      <w:numPr>
        <w:numId w:val="1"/>
      </w:numPr>
      <w:suppressAutoHyphens/>
      <w:spacing w:before="360" w:after="120" w:line="240" w:lineRule="auto"/>
      <w:jc w:val="center"/>
      <w:outlineLvl w:val="0"/>
    </w:pPr>
    <w:rPr>
      <w:rFonts w:ascii="Arial" w:eastAsia="Times New Roman" w:hAnsi="Arial" w:cs="Arial"/>
      <w:b/>
      <w:bCs/>
      <w:caps/>
      <w:sz w:val="36"/>
      <w:szCs w:val="28"/>
      <w:lang w:eastAsia="ru-RU"/>
    </w:rPr>
  </w:style>
  <w:style w:type="paragraph" w:customStyle="1" w:styleId="3">
    <w:name w:val="Пункт_3"/>
    <w:basedOn w:val="a"/>
    <w:uiPriority w:val="99"/>
    <w:rsid w:val="00963EDD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Пункт_2"/>
    <w:basedOn w:val="a"/>
    <w:uiPriority w:val="99"/>
    <w:rsid w:val="00963EDD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Пункт_5"/>
    <w:basedOn w:val="3"/>
    <w:uiPriority w:val="99"/>
    <w:rsid w:val="00963EDD"/>
    <w:pPr>
      <w:numPr>
        <w:ilvl w:val="4"/>
      </w:numPr>
    </w:pPr>
  </w:style>
  <w:style w:type="table" w:styleId="a8">
    <w:name w:val="Table Grid"/>
    <w:basedOn w:val="a1"/>
    <w:uiPriority w:val="59"/>
    <w:rsid w:val="0038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8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Жирова</dc:creator>
  <cp:lastModifiedBy>Жирова</cp:lastModifiedBy>
  <cp:revision>3</cp:revision>
  <cp:lastPrinted>2019-10-14T10:29:00Z</cp:lastPrinted>
  <dcterms:created xsi:type="dcterms:W3CDTF">2019-10-11T11:19:00Z</dcterms:created>
  <dcterms:modified xsi:type="dcterms:W3CDTF">2019-10-14T10:45:00Z</dcterms:modified>
</cp:coreProperties>
</file>