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1BCA" w14:textId="77777777" w:rsidR="008A1CF8" w:rsidRDefault="008A1CF8" w:rsidP="00D90D1E">
      <w:pPr>
        <w:jc w:val="center"/>
        <w:outlineLvl w:val="0"/>
        <w:rPr>
          <w:b/>
        </w:rPr>
      </w:pPr>
    </w:p>
    <w:p w14:paraId="1122EC44" w14:textId="27723DA8" w:rsidR="00481B32" w:rsidRDefault="00435870" w:rsidP="00D90D1E">
      <w:pPr>
        <w:jc w:val="center"/>
        <w:outlineLvl w:val="0"/>
        <w:rPr>
          <w:rFonts w:ascii="Tahoma" w:hAnsi="Tahoma" w:cs="Tahoma"/>
          <w:color w:val="000000"/>
          <w:sz w:val="18"/>
          <w:szCs w:val="18"/>
          <w:shd w:val="clear" w:color="auto" w:fill="DFE8F6"/>
        </w:rPr>
      </w:pPr>
      <w:r w:rsidRPr="000754F8">
        <w:rPr>
          <w:b/>
        </w:rPr>
        <w:t>ИЗВЕЩЕНИЕ</w:t>
      </w:r>
      <w:r w:rsidR="00C76AF9" w:rsidRPr="000754F8">
        <w:rPr>
          <w:b/>
        </w:rPr>
        <w:t xml:space="preserve"> </w:t>
      </w:r>
      <w:r w:rsidR="00A12293">
        <w:rPr>
          <w:b/>
        </w:rPr>
        <w:t>№</w:t>
      </w:r>
      <w:r w:rsidR="009B4C2B">
        <w:rPr>
          <w:b/>
        </w:rPr>
        <w:t xml:space="preserve"> </w:t>
      </w:r>
      <w:r w:rsidR="00481B32" w:rsidRPr="00481B32">
        <w:rPr>
          <w:b/>
        </w:rPr>
        <w:t>ПИ202282</w:t>
      </w:r>
    </w:p>
    <w:p w14:paraId="1C693A0A" w14:textId="4C2356B1" w:rsidR="00435870" w:rsidRPr="000754F8" w:rsidRDefault="00481B32" w:rsidP="00D90D1E">
      <w:pPr>
        <w:jc w:val="center"/>
        <w:outlineLvl w:val="0"/>
        <w:rPr>
          <w:b/>
        </w:rPr>
      </w:pPr>
      <w:proofErr w:type="gramStart"/>
      <w:r>
        <w:rPr>
          <w:b/>
        </w:rPr>
        <w:t>О</w:t>
      </w:r>
      <w:r w:rsidR="00684934">
        <w:rPr>
          <w:b/>
        </w:rPr>
        <w:t>т</w:t>
      </w:r>
      <w:r>
        <w:rPr>
          <w:b/>
        </w:rPr>
        <w:t xml:space="preserve"> </w:t>
      </w:r>
      <w:r w:rsidR="00684934">
        <w:rPr>
          <w:b/>
        </w:rPr>
        <w:t xml:space="preserve"> _</w:t>
      </w:r>
      <w:proofErr w:type="gramEnd"/>
      <w:r>
        <w:rPr>
          <w:b/>
        </w:rPr>
        <w:t>28</w:t>
      </w:r>
      <w:r w:rsidR="00684934">
        <w:rPr>
          <w:b/>
        </w:rPr>
        <w:t xml:space="preserve"> </w:t>
      </w:r>
      <w:r w:rsidR="00B3245F">
        <w:rPr>
          <w:b/>
        </w:rPr>
        <w:t xml:space="preserve"> </w:t>
      </w:r>
      <w:r w:rsidR="00042E57">
        <w:rPr>
          <w:b/>
        </w:rPr>
        <w:t>февраля</w:t>
      </w:r>
      <w:r w:rsidR="005548FE" w:rsidRPr="000754F8">
        <w:rPr>
          <w:b/>
        </w:rPr>
        <w:t xml:space="preserve"> </w:t>
      </w:r>
      <w:r w:rsidR="00734DD9" w:rsidRPr="000754F8">
        <w:rPr>
          <w:b/>
        </w:rPr>
        <w:t xml:space="preserve"> </w:t>
      </w:r>
      <w:r w:rsidR="00C76AF9" w:rsidRPr="000754F8">
        <w:rPr>
          <w:b/>
        </w:rPr>
        <w:t>202</w:t>
      </w:r>
      <w:r w:rsidR="00042E57">
        <w:rPr>
          <w:b/>
        </w:rPr>
        <w:t>2</w:t>
      </w:r>
      <w:r w:rsidR="00C76AF9" w:rsidRPr="000754F8">
        <w:rPr>
          <w:b/>
        </w:rPr>
        <w:t>г</w:t>
      </w:r>
    </w:p>
    <w:p w14:paraId="0BE45752" w14:textId="02C1A4AA" w:rsidR="00757D5D" w:rsidRDefault="00B9557A" w:rsidP="00B9557A">
      <w:pPr>
        <w:jc w:val="center"/>
        <w:outlineLvl w:val="0"/>
        <w:rPr>
          <w:b/>
        </w:rPr>
      </w:pPr>
      <w:r w:rsidRPr="000754F8">
        <w:rPr>
          <w:b/>
        </w:rPr>
        <w:t>о проведении открытого аукциона по продаже</w:t>
      </w:r>
      <w:r w:rsidR="00042E57">
        <w:rPr>
          <w:b/>
        </w:rPr>
        <w:t xml:space="preserve"> лома цветных металлов, </w:t>
      </w:r>
      <w:r w:rsidR="00042E57" w:rsidRPr="00042E57">
        <w:rPr>
          <w:b/>
        </w:rPr>
        <w:t>принадлежащего на праве собственности АО «Орелоблэнерго»</w:t>
      </w:r>
    </w:p>
    <w:p w14:paraId="59D6B17F" w14:textId="1C6447A2" w:rsidR="00481B32" w:rsidRDefault="00481B32" w:rsidP="00B9557A">
      <w:pPr>
        <w:jc w:val="center"/>
        <w:outlineLvl w:val="0"/>
        <w:rPr>
          <w:b/>
        </w:rPr>
      </w:pPr>
    </w:p>
    <w:p w14:paraId="10FAFE50" w14:textId="34B8B9C5" w:rsidR="00042E57" w:rsidRPr="000754F8" w:rsidRDefault="00481B32" w:rsidP="00B9557A">
      <w:pPr>
        <w:jc w:val="center"/>
        <w:outlineLvl w:val="0"/>
        <w:rPr>
          <w:b/>
        </w:rPr>
      </w:pPr>
      <w:r w:rsidRPr="00481B32">
        <w:rPr>
          <w:b/>
          <w:i/>
          <w:iCs/>
        </w:rPr>
        <w:t xml:space="preserve">с изменениями от </w:t>
      </w:r>
      <w:r w:rsidR="00F47176">
        <w:rPr>
          <w:b/>
          <w:i/>
          <w:iCs/>
        </w:rPr>
        <w:t>26.</w:t>
      </w:r>
      <w:r w:rsidR="00CA6D81">
        <w:rPr>
          <w:b/>
          <w:i/>
          <w:iCs/>
        </w:rPr>
        <w:t>09</w:t>
      </w:r>
      <w:r w:rsidRPr="00481B32">
        <w:rPr>
          <w:b/>
          <w:i/>
          <w:iCs/>
        </w:rPr>
        <w:t>.2022 года</w:t>
      </w:r>
    </w:p>
    <w:p w14:paraId="7BCEFF49" w14:textId="6D13AC9D" w:rsidR="00B9557A" w:rsidRPr="000754F8" w:rsidRDefault="00B9557A" w:rsidP="00B3245F">
      <w:pPr>
        <w:jc w:val="center"/>
        <w:outlineLvl w:val="0"/>
      </w:pPr>
    </w:p>
    <w:p w14:paraId="47C95767" w14:textId="29B8DB15" w:rsidR="00B9557A" w:rsidRPr="000754F8" w:rsidRDefault="00B9557A" w:rsidP="00B9557A">
      <w:pPr>
        <w:ind w:firstLine="708"/>
        <w:jc w:val="both"/>
        <w:rPr>
          <w:b/>
        </w:rPr>
      </w:pPr>
      <w:r w:rsidRPr="000754F8">
        <w:rPr>
          <w:b/>
        </w:rPr>
        <w:t xml:space="preserve">АО «Орелоблэнерго» извещает о </w:t>
      </w:r>
      <w:bookmarkStart w:id="0" w:name="_Hlk91246681"/>
      <w:r w:rsidRPr="000754F8">
        <w:rPr>
          <w:b/>
        </w:rPr>
        <w:t>проведении открытого аукциона по продаже движимого имущества (</w:t>
      </w:r>
      <w:r w:rsidR="00042E57">
        <w:rPr>
          <w:b/>
        </w:rPr>
        <w:t>лом цветных металлов</w:t>
      </w:r>
      <w:r w:rsidRPr="000754F8">
        <w:rPr>
          <w:b/>
        </w:rPr>
        <w:t>), принадлежащ</w:t>
      </w:r>
      <w:r w:rsidR="00446A12">
        <w:rPr>
          <w:b/>
        </w:rPr>
        <w:t>его</w:t>
      </w:r>
      <w:r w:rsidRPr="000754F8">
        <w:rPr>
          <w:b/>
        </w:rPr>
        <w:t xml:space="preserve"> на праве собственности АО «Орелоблэнерго»</w:t>
      </w:r>
      <w:bookmarkEnd w:id="0"/>
      <w:r w:rsidRPr="000754F8">
        <w:rPr>
          <w:b/>
        </w:rPr>
        <w:t>.</w:t>
      </w:r>
    </w:p>
    <w:p w14:paraId="122AF139" w14:textId="77777777" w:rsidR="00435870" w:rsidRPr="000754F8" w:rsidRDefault="00435870" w:rsidP="00D90D1E">
      <w:pPr>
        <w:jc w:val="both"/>
      </w:pPr>
    </w:p>
    <w:p w14:paraId="1474D347" w14:textId="77777777" w:rsidR="0047220E" w:rsidRPr="000754F8" w:rsidRDefault="00435870" w:rsidP="00602AC3">
      <w:pPr>
        <w:jc w:val="both"/>
      </w:pPr>
      <w:r w:rsidRPr="000754F8">
        <w:rPr>
          <w:b/>
        </w:rPr>
        <w:t>Продавец</w:t>
      </w:r>
      <w:r w:rsidR="00C40CFF" w:rsidRPr="000754F8">
        <w:rPr>
          <w:b/>
        </w:rPr>
        <w:t xml:space="preserve"> (Организатор)</w:t>
      </w:r>
      <w:r w:rsidR="000C5454" w:rsidRPr="000754F8">
        <w:rPr>
          <w:b/>
        </w:rPr>
        <w:t xml:space="preserve">: </w:t>
      </w:r>
      <w:r w:rsidR="0047220E" w:rsidRPr="000754F8">
        <w:rPr>
          <w:b/>
        </w:rPr>
        <w:t>АО «Орелоблэнерго»</w:t>
      </w:r>
    </w:p>
    <w:p w14:paraId="60DA0DC7" w14:textId="77777777" w:rsidR="00435870" w:rsidRPr="000754F8" w:rsidRDefault="00435870" w:rsidP="00602AC3">
      <w:pPr>
        <w:jc w:val="both"/>
        <w:rPr>
          <w:spacing w:val="-4"/>
        </w:rPr>
      </w:pPr>
      <w:r w:rsidRPr="000754F8">
        <w:t xml:space="preserve">Юридический адрес: </w:t>
      </w:r>
      <w:r w:rsidR="0047220E"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="0047220E" w:rsidRPr="000754F8">
        <w:rPr>
          <w:spacing w:val="-4"/>
        </w:rPr>
        <w:t xml:space="preserve"> 8</w:t>
      </w:r>
    </w:p>
    <w:p w14:paraId="284F73F8" w14:textId="77777777" w:rsidR="0047220E" w:rsidRPr="000754F8" w:rsidRDefault="0047220E" w:rsidP="00602AC3">
      <w:pPr>
        <w:jc w:val="both"/>
        <w:rPr>
          <w:spacing w:val="-4"/>
        </w:rPr>
      </w:pPr>
      <w:r w:rsidRPr="000754F8">
        <w:t>Фактическое месторасположение:</w:t>
      </w:r>
      <w:r w:rsidR="000C5454" w:rsidRPr="000754F8">
        <w:t xml:space="preserve"> </w:t>
      </w:r>
      <w:r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Pr="000754F8">
        <w:rPr>
          <w:spacing w:val="-4"/>
        </w:rPr>
        <w:t xml:space="preserve"> 8</w:t>
      </w:r>
    </w:p>
    <w:p w14:paraId="0B20C16C" w14:textId="714A5FE4" w:rsidR="000C5454" w:rsidRPr="000754F8" w:rsidRDefault="00644707" w:rsidP="00602AC3">
      <w:pPr>
        <w:jc w:val="both"/>
      </w:pPr>
      <w:r w:rsidRPr="000754F8">
        <w:rPr>
          <w:b/>
        </w:rPr>
        <w:t>Форма проведения аукциона</w:t>
      </w:r>
      <w:r w:rsidRPr="000754F8">
        <w:t xml:space="preserve"> - </w:t>
      </w:r>
      <w:r w:rsidR="000C5454" w:rsidRPr="000754F8">
        <w:t xml:space="preserve">торги </w:t>
      </w:r>
      <w:proofErr w:type="gramStart"/>
      <w:r w:rsidR="000C5454" w:rsidRPr="000754F8">
        <w:t>в форме</w:t>
      </w:r>
      <w:r w:rsidR="0050130D" w:rsidRPr="000754F8">
        <w:t xml:space="preserve"> аукциона</w:t>
      </w:r>
      <w:proofErr w:type="gramEnd"/>
      <w:r w:rsidR="000C5454" w:rsidRPr="000754F8">
        <w:t xml:space="preserve"> открытого по составу участников и открытые по форме подачи предложения</w:t>
      </w:r>
      <w:r w:rsidR="00042E57">
        <w:t xml:space="preserve"> в электронной форме</w:t>
      </w:r>
      <w:r w:rsidR="000C5454" w:rsidRPr="000754F8">
        <w:t>.</w:t>
      </w:r>
    </w:p>
    <w:p w14:paraId="02A8F4ED" w14:textId="21ABDF2A" w:rsidR="00644707" w:rsidRPr="000754F8" w:rsidRDefault="00644707" w:rsidP="00602AC3">
      <w:pPr>
        <w:jc w:val="both"/>
      </w:pPr>
      <w:r w:rsidRPr="000754F8">
        <w:rPr>
          <w:b/>
        </w:rPr>
        <w:t>Срок приема заявок</w:t>
      </w:r>
      <w:r w:rsidR="0070157F" w:rsidRPr="000754F8">
        <w:rPr>
          <w:b/>
        </w:rPr>
        <w:t xml:space="preserve"> с прилагаемыми к ним документам</w:t>
      </w:r>
      <w:r w:rsidRPr="000754F8">
        <w:rPr>
          <w:b/>
        </w:rPr>
        <w:t xml:space="preserve"> </w:t>
      </w:r>
      <w:r w:rsidRPr="000754F8">
        <w:t xml:space="preserve">- </w:t>
      </w:r>
      <w:r w:rsidRPr="00481B32">
        <w:rPr>
          <w:b/>
          <w:bCs/>
          <w:color w:val="FF0000"/>
          <w:highlight w:val="yellow"/>
        </w:rPr>
        <w:t xml:space="preserve">с </w:t>
      </w:r>
      <w:r w:rsidR="00F47176">
        <w:rPr>
          <w:b/>
          <w:bCs/>
          <w:color w:val="FF0000"/>
          <w:highlight w:val="yellow"/>
        </w:rPr>
        <w:t>26.</w:t>
      </w:r>
      <w:r w:rsidR="00CA6D81">
        <w:rPr>
          <w:b/>
          <w:bCs/>
          <w:color w:val="FF0000"/>
          <w:highlight w:val="yellow"/>
        </w:rPr>
        <w:t>09</w:t>
      </w:r>
      <w:r w:rsidR="00B3245F" w:rsidRPr="00481B32">
        <w:rPr>
          <w:b/>
          <w:bCs/>
          <w:color w:val="FF0000"/>
          <w:highlight w:val="yellow"/>
        </w:rPr>
        <w:t>.</w:t>
      </w:r>
      <w:r w:rsidR="00480890" w:rsidRPr="00481B32">
        <w:rPr>
          <w:b/>
          <w:bCs/>
          <w:color w:val="FF0000"/>
          <w:highlight w:val="yellow"/>
        </w:rPr>
        <w:t>202</w:t>
      </w:r>
      <w:r w:rsidR="00042E57" w:rsidRPr="00481B32">
        <w:rPr>
          <w:b/>
          <w:bCs/>
          <w:color w:val="FF0000"/>
          <w:highlight w:val="yellow"/>
        </w:rPr>
        <w:t>2</w:t>
      </w:r>
      <w:r w:rsidR="00B24542" w:rsidRPr="00481B32">
        <w:rPr>
          <w:b/>
          <w:bCs/>
          <w:color w:val="FF0000"/>
          <w:highlight w:val="yellow"/>
        </w:rPr>
        <w:t xml:space="preserve"> года</w:t>
      </w:r>
      <w:r w:rsidR="000C5454" w:rsidRPr="00481B32">
        <w:rPr>
          <w:b/>
          <w:bCs/>
          <w:color w:val="FF0000"/>
          <w:highlight w:val="yellow"/>
        </w:rPr>
        <w:t xml:space="preserve"> </w:t>
      </w:r>
      <w:r w:rsidR="00287428" w:rsidRPr="00481B32">
        <w:rPr>
          <w:b/>
          <w:bCs/>
          <w:color w:val="FF0000"/>
          <w:highlight w:val="yellow"/>
        </w:rPr>
        <w:t xml:space="preserve">до </w:t>
      </w:r>
      <w:r w:rsidR="00446A12" w:rsidRPr="00481B32">
        <w:rPr>
          <w:b/>
          <w:bCs/>
          <w:color w:val="FF0000"/>
          <w:highlight w:val="yellow"/>
        </w:rPr>
        <w:t>12</w:t>
      </w:r>
      <w:r w:rsidR="00287428" w:rsidRPr="00481B32">
        <w:rPr>
          <w:b/>
          <w:bCs/>
          <w:color w:val="FF0000"/>
          <w:highlight w:val="yellow"/>
        </w:rPr>
        <w:t>-00 ча</w:t>
      </w:r>
      <w:r w:rsidR="00663A21" w:rsidRPr="00481B32">
        <w:rPr>
          <w:b/>
          <w:bCs/>
          <w:color w:val="FF0000"/>
          <w:highlight w:val="yellow"/>
        </w:rPr>
        <w:t>со</w:t>
      </w:r>
      <w:r w:rsidR="00287428" w:rsidRPr="00481B32">
        <w:rPr>
          <w:b/>
          <w:bCs/>
          <w:color w:val="FF0000"/>
          <w:highlight w:val="yellow"/>
        </w:rPr>
        <w:t>в</w:t>
      </w:r>
      <w:r w:rsidRPr="00481B32">
        <w:rPr>
          <w:b/>
          <w:bCs/>
          <w:color w:val="FF0000"/>
          <w:highlight w:val="yellow"/>
        </w:rPr>
        <w:t xml:space="preserve"> </w:t>
      </w:r>
      <w:r w:rsidR="001015B9">
        <w:rPr>
          <w:b/>
          <w:bCs/>
          <w:color w:val="FF0000"/>
          <w:highlight w:val="yellow"/>
        </w:rPr>
        <w:t>26.</w:t>
      </w:r>
      <w:r w:rsidR="00CA6D81">
        <w:rPr>
          <w:b/>
          <w:bCs/>
          <w:color w:val="FF0000"/>
          <w:highlight w:val="yellow"/>
        </w:rPr>
        <w:t>10</w:t>
      </w:r>
      <w:r w:rsidR="00042E57" w:rsidRPr="00481B32">
        <w:rPr>
          <w:b/>
          <w:bCs/>
          <w:color w:val="FF0000"/>
          <w:highlight w:val="yellow"/>
        </w:rPr>
        <w:t>.</w:t>
      </w:r>
      <w:r w:rsidR="00B3245F" w:rsidRPr="00481B32">
        <w:rPr>
          <w:b/>
          <w:bCs/>
          <w:color w:val="FF0000"/>
          <w:highlight w:val="yellow"/>
        </w:rPr>
        <w:t>2022</w:t>
      </w:r>
      <w:r w:rsidR="00B24542" w:rsidRPr="00481B32">
        <w:rPr>
          <w:color w:val="FF0000"/>
        </w:rPr>
        <w:t xml:space="preserve"> </w:t>
      </w:r>
      <w:r w:rsidR="00B24542" w:rsidRPr="000754F8">
        <w:t>года</w:t>
      </w:r>
      <w:r w:rsidR="00B41187" w:rsidRPr="000754F8">
        <w:t xml:space="preserve"> включительно</w:t>
      </w:r>
      <w:r w:rsidRPr="000754F8">
        <w:t xml:space="preserve"> </w:t>
      </w:r>
      <w:r w:rsidR="00B3245F">
        <w:t>через функционал ЭТП ТЭК-ТОРГ (секция Продажа имущества)</w:t>
      </w:r>
    </w:p>
    <w:p w14:paraId="26C8CD6A" w14:textId="01AEE52A" w:rsidR="00644707" w:rsidRPr="000754F8" w:rsidRDefault="00644707" w:rsidP="00602AC3">
      <w:pPr>
        <w:jc w:val="both"/>
      </w:pPr>
      <w:r w:rsidRPr="000754F8">
        <w:rPr>
          <w:b/>
        </w:rPr>
        <w:t>Дата признания претендентов участниками аукциона</w:t>
      </w:r>
      <w:r w:rsidR="00B24542" w:rsidRPr="000754F8">
        <w:t xml:space="preserve">: </w:t>
      </w:r>
      <w:r w:rsidR="00F47176">
        <w:rPr>
          <w:b/>
          <w:bCs/>
          <w:color w:val="FF0000"/>
        </w:rPr>
        <w:t>26.</w:t>
      </w:r>
      <w:r w:rsidR="00CA6D81">
        <w:rPr>
          <w:b/>
          <w:bCs/>
          <w:color w:val="FF0000"/>
        </w:rPr>
        <w:t>10</w:t>
      </w:r>
      <w:r w:rsidR="00F47176">
        <w:rPr>
          <w:b/>
          <w:bCs/>
          <w:color w:val="FF0000"/>
        </w:rPr>
        <w:t>.</w:t>
      </w:r>
      <w:r w:rsidR="00B3245F" w:rsidRPr="00481B32">
        <w:rPr>
          <w:b/>
          <w:bCs/>
          <w:color w:val="FF0000"/>
        </w:rPr>
        <w:t>2022</w:t>
      </w:r>
      <w:r w:rsidR="00B24542" w:rsidRPr="00481B32">
        <w:rPr>
          <w:b/>
          <w:bCs/>
          <w:color w:val="FF0000"/>
        </w:rPr>
        <w:t xml:space="preserve"> года</w:t>
      </w:r>
      <w:r w:rsidR="00B24542" w:rsidRPr="000754F8">
        <w:t>.</w:t>
      </w:r>
    </w:p>
    <w:p w14:paraId="007D2086" w14:textId="1718F3CD" w:rsidR="00644707" w:rsidRPr="00481B32" w:rsidRDefault="00644707" w:rsidP="00602AC3">
      <w:pPr>
        <w:jc w:val="both"/>
        <w:rPr>
          <w:b/>
          <w:bCs/>
          <w:color w:val="FF0000"/>
        </w:rPr>
      </w:pPr>
      <w:r w:rsidRPr="000754F8">
        <w:rPr>
          <w:b/>
        </w:rPr>
        <w:t>Дата аукциона</w:t>
      </w:r>
      <w:r w:rsidRPr="000754F8">
        <w:t>:</w:t>
      </w:r>
      <w:r w:rsidR="00340C4D" w:rsidRPr="000754F8">
        <w:t xml:space="preserve"> </w:t>
      </w:r>
      <w:r w:rsidR="00F47176">
        <w:rPr>
          <w:b/>
          <w:bCs/>
          <w:color w:val="FF0000"/>
        </w:rPr>
        <w:t>27.</w:t>
      </w:r>
      <w:r w:rsidR="00CA6D81">
        <w:rPr>
          <w:b/>
          <w:bCs/>
          <w:color w:val="FF0000"/>
        </w:rPr>
        <w:t>10</w:t>
      </w:r>
      <w:r w:rsidR="001015B9">
        <w:rPr>
          <w:b/>
          <w:bCs/>
          <w:color w:val="FF0000"/>
        </w:rPr>
        <w:t>.2022</w:t>
      </w:r>
      <w:r w:rsidR="00B24542" w:rsidRPr="00481B32">
        <w:rPr>
          <w:b/>
          <w:bCs/>
          <w:color w:val="FF0000"/>
        </w:rPr>
        <w:t xml:space="preserve"> года</w:t>
      </w:r>
      <w:r w:rsidRPr="00481B32">
        <w:rPr>
          <w:b/>
          <w:bCs/>
          <w:color w:val="FF0000"/>
        </w:rPr>
        <w:t xml:space="preserve"> в </w:t>
      </w:r>
      <w:r w:rsidR="00480890" w:rsidRPr="00481B32">
        <w:rPr>
          <w:b/>
          <w:bCs/>
          <w:color w:val="FF0000"/>
        </w:rPr>
        <w:t>10</w:t>
      </w:r>
      <w:r w:rsidRPr="00481B32">
        <w:rPr>
          <w:b/>
          <w:bCs/>
          <w:color w:val="FF0000"/>
        </w:rPr>
        <w:t>-</w:t>
      </w:r>
      <w:r w:rsidR="00B82202" w:rsidRPr="00481B32">
        <w:rPr>
          <w:b/>
          <w:bCs/>
          <w:color w:val="FF0000"/>
        </w:rPr>
        <w:t>30</w:t>
      </w:r>
      <w:r w:rsidR="00967803" w:rsidRPr="00481B32">
        <w:rPr>
          <w:b/>
          <w:bCs/>
          <w:color w:val="FF0000"/>
        </w:rPr>
        <w:t xml:space="preserve"> </w:t>
      </w:r>
      <w:r w:rsidR="002A1563" w:rsidRPr="00481B32">
        <w:rPr>
          <w:b/>
          <w:bCs/>
          <w:color w:val="FF0000"/>
        </w:rPr>
        <w:t>часов (время московское)</w:t>
      </w:r>
    </w:p>
    <w:p w14:paraId="5B5563F5" w14:textId="13A29937" w:rsidR="00677FB5" w:rsidRDefault="00677FB5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0754F8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5FDC8422" w14:textId="160F367F" w:rsidR="00385FB9" w:rsidRPr="000754F8" w:rsidRDefault="00385FB9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85FB9">
        <w:rPr>
          <w:rFonts w:ascii="Times New Roman" w:hAnsi="Times New Roman"/>
          <w:b/>
          <w:sz w:val="24"/>
          <w:szCs w:val="24"/>
        </w:rPr>
        <w:t xml:space="preserve">Начальная стоимость имущества </w:t>
      </w:r>
      <w:r w:rsidR="00700E1B" w:rsidRPr="00700E1B">
        <w:rPr>
          <w:rFonts w:ascii="Times New Roman" w:hAnsi="Times New Roman"/>
          <w:b/>
          <w:bCs/>
          <w:color w:val="000000"/>
          <w:sz w:val="24"/>
          <w:szCs w:val="24"/>
        </w:rPr>
        <w:t>2 551 381</w:t>
      </w:r>
      <w:r w:rsidR="00700E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84934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042E5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два миллиона </w:t>
      </w:r>
      <w:r w:rsidR="00700E1B">
        <w:rPr>
          <w:rFonts w:ascii="Times New Roman" w:hAnsi="Times New Roman"/>
          <w:b/>
          <w:bCs/>
          <w:color w:val="000000"/>
          <w:sz w:val="24"/>
          <w:szCs w:val="24"/>
        </w:rPr>
        <w:t>пятьсот</w:t>
      </w:r>
      <w:r w:rsidR="00042E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пятьдесят </w:t>
      </w:r>
      <w:r w:rsidR="00700E1B">
        <w:rPr>
          <w:rFonts w:ascii="Times New Roman" w:hAnsi="Times New Roman"/>
          <w:b/>
          <w:bCs/>
          <w:color w:val="000000"/>
          <w:sz w:val="24"/>
          <w:szCs w:val="24"/>
        </w:rPr>
        <w:t>одна</w:t>
      </w:r>
      <w:r w:rsidR="00042E57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тысяч</w:t>
      </w:r>
      <w:r w:rsidR="00700E1B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042E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0E1B">
        <w:rPr>
          <w:rFonts w:ascii="Times New Roman" w:hAnsi="Times New Roman"/>
          <w:b/>
          <w:bCs/>
          <w:color w:val="000000"/>
          <w:sz w:val="24"/>
          <w:szCs w:val="24"/>
        </w:rPr>
        <w:t>триста восемьдесят</w:t>
      </w:r>
      <w:r w:rsidR="00042E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один)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рубл</w:t>
      </w:r>
      <w:r w:rsidR="00042E57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F2632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700E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00E1B">
        <w:rPr>
          <w:rFonts w:ascii="Times New Roman" w:hAnsi="Times New Roman"/>
          <w:b/>
          <w:bCs/>
          <w:color w:val="000000"/>
          <w:sz w:val="24"/>
          <w:szCs w:val="24"/>
        </w:rPr>
        <w:t>копеек ,</w:t>
      </w:r>
      <w:proofErr w:type="gramEnd"/>
      <w:r w:rsidRPr="00700E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32DCF" w:rsidRPr="00700E1B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без</w:t>
      </w:r>
      <w:r w:rsidRPr="00700E1B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НДС.</w:t>
      </w:r>
    </w:p>
    <w:p w14:paraId="75E89F72" w14:textId="77777777" w:rsidR="006E0C01" w:rsidRPr="000754F8" w:rsidRDefault="006E0C01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839BDDD" w14:textId="15CF95A7" w:rsidR="006E0C01" w:rsidRDefault="006E0C01" w:rsidP="00B3245F">
      <w:pPr>
        <w:pStyle w:val="a9"/>
        <w:numPr>
          <w:ilvl w:val="0"/>
          <w:numId w:val="27"/>
        </w:numPr>
        <w:jc w:val="both"/>
      </w:pPr>
      <w:r w:rsidRPr="00B3245F">
        <w:rPr>
          <w:b/>
        </w:rPr>
        <w:t>Выставляемое на Аукцион имущество (далее – Имущество)</w:t>
      </w:r>
      <w:r w:rsidRPr="000754F8">
        <w:t xml:space="preserve">: </w:t>
      </w:r>
    </w:p>
    <w:tbl>
      <w:tblPr>
        <w:tblStyle w:val="af9"/>
        <w:tblW w:w="9493" w:type="dxa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230"/>
        <w:gridCol w:w="2172"/>
      </w:tblGrid>
      <w:tr w:rsidR="00042E57" w14:paraId="44CB08BB" w14:textId="77777777" w:rsidTr="00042E57">
        <w:tc>
          <w:tcPr>
            <w:tcW w:w="988" w:type="dxa"/>
          </w:tcPr>
          <w:p w14:paraId="5FAABF18" w14:textId="77777777" w:rsidR="00042E57" w:rsidRDefault="00042E57" w:rsidP="001A10E0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14:paraId="3471EDDF" w14:textId="77777777" w:rsidR="00042E57" w:rsidRDefault="00042E57" w:rsidP="001A10E0">
            <w:pPr>
              <w:pStyle w:val="Standard"/>
              <w:jc w:val="center"/>
            </w:pPr>
            <w:r>
              <w:t xml:space="preserve">Наименование </w:t>
            </w:r>
          </w:p>
        </w:tc>
        <w:tc>
          <w:tcPr>
            <w:tcW w:w="993" w:type="dxa"/>
          </w:tcPr>
          <w:p w14:paraId="11BF669F" w14:textId="77777777" w:rsidR="00042E57" w:rsidRDefault="00042E57" w:rsidP="001A10E0">
            <w:pPr>
              <w:pStyle w:val="Standard"/>
              <w:jc w:val="center"/>
            </w:pPr>
            <w:r>
              <w:t>Ед. изм</w:t>
            </w:r>
          </w:p>
        </w:tc>
        <w:tc>
          <w:tcPr>
            <w:tcW w:w="1230" w:type="dxa"/>
          </w:tcPr>
          <w:p w14:paraId="76D096BC" w14:textId="77777777" w:rsidR="00042E57" w:rsidRDefault="00042E57" w:rsidP="001A10E0">
            <w:pPr>
              <w:pStyle w:val="Standard"/>
              <w:jc w:val="center"/>
            </w:pPr>
            <w:r>
              <w:t>Кол-во</w:t>
            </w:r>
          </w:p>
        </w:tc>
        <w:tc>
          <w:tcPr>
            <w:tcW w:w="2172" w:type="dxa"/>
          </w:tcPr>
          <w:p w14:paraId="3B33943F" w14:textId="1C6E3446" w:rsidR="00042E57" w:rsidRDefault="00042E57" w:rsidP="001A10E0">
            <w:pPr>
              <w:pStyle w:val="Standard"/>
              <w:jc w:val="center"/>
            </w:pPr>
            <w:r>
              <w:t xml:space="preserve">Начальная стоимость реализации, </w:t>
            </w:r>
            <w:r w:rsidR="00032DCF">
              <w:t xml:space="preserve">без </w:t>
            </w:r>
            <w:r>
              <w:t>НДС (</w:t>
            </w:r>
            <w:proofErr w:type="spellStart"/>
            <w:proofErr w:type="gramStart"/>
            <w:r>
              <w:t>руб.коп</w:t>
            </w:r>
            <w:proofErr w:type="spellEnd"/>
            <w:proofErr w:type="gramEnd"/>
            <w:r>
              <w:t>.)</w:t>
            </w:r>
          </w:p>
        </w:tc>
      </w:tr>
      <w:tr w:rsidR="00032DCF" w14:paraId="47C48C0E" w14:textId="77777777" w:rsidTr="00AD0702">
        <w:tc>
          <w:tcPr>
            <w:tcW w:w="988" w:type="dxa"/>
          </w:tcPr>
          <w:p w14:paraId="3C1AD197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14:paraId="6BE757A8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М/Лом провод АС-35</w:t>
            </w:r>
          </w:p>
        </w:tc>
        <w:tc>
          <w:tcPr>
            <w:tcW w:w="993" w:type="dxa"/>
          </w:tcPr>
          <w:p w14:paraId="251AC503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  <w:vAlign w:val="center"/>
          </w:tcPr>
          <w:p w14:paraId="0F04DD08" w14:textId="72894148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2172" w:type="dxa"/>
            <w:vAlign w:val="bottom"/>
          </w:tcPr>
          <w:p w14:paraId="48A046AF" w14:textId="757BB13D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 115 596,00   </w:t>
            </w:r>
          </w:p>
        </w:tc>
      </w:tr>
      <w:tr w:rsidR="00032DCF" w14:paraId="50BE6188" w14:textId="77777777" w:rsidTr="00AD0702">
        <w:tc>
          <w:tcPr>
            <w:tcW w:w="988" w:type="dxa"/>
          </w:tcPr>
          <w:p w14:paraId="5A3DBED0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14:paraId="0DCE2794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М/Лом провод АС-50</w:t>
            </w:r>
          </w:p>
        </w:tc>
        <w:tc>
          <w:tcPr>
            <w:tcW w:w="993" w:type="dxa"/>
          </w:tcPr>
          <w:p w14:paraId="38D10F77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  <w:vAlign w:val="center"/>
          </w:tcPr>
          <w:p w14:paraId="474B12A2" w14:textId="169A6A49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636</w:t>
            </w:r>
          </w:p>
        </w:tc>
        <w:tc>
          <w:tcPr>
            <w:tcW w:w="2172" w:type="dxa"/>
            <w:vAlign w:val="bottom"/>
          </w:tcPr>
          <w:p w14:paraId="2616B8DB" w14:textId="254B55CA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73 519,06   </w:t>
            </w:r>
          </w:p>
        </w:tc>
      </w:tr>
      <w:tr w:rsidR="00032DCF" w14:paraId="148B8E66" w14:textId="77777777" w:rsidTr="00AD0702">
        <w:tc>
          <w:tcPr>
            <w:tcW w:w="988" w:type="dxa"/>
          </w:tcPr>
          <w:p w14:paraId="32B06C2F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14:paraId="35330F62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Лом электротехнического алюминия</w:t>
            </w:r>
          </w:p>
        </w:tc>
        <w:tc>
          <w:tcPr>
            <w:tcW w:w="993" w:type="dxa"/>
          </w:tcPr>
          <w:p w14:paraId="02E1E0F2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2E7F5C30" w14:textId="3CEC2133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10533</w:t>
            </w:r>
          </w:p>
        </w:tc>
        <w:tc>
          <w:tcPr>
            <w:tcW w:w="2172" w:type="dxa"/>
            <w:vAlign w:val="bottom"/>
          </w:tcPr>
          <w:p w14:paraId="670060B9" w14:textId="5626FE1F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2 321 515,33   </w:t>
            </w:r>
          </w:p>
        </w:tc>
      </w:tr>
      <w:tr w:rsidR="00032DCF" w14:paraId="4CBCFCDE" w14:textId="77777777" w:rsidTr="00AD0702">
        <w:tc>
          <w:tcPr>
            <w:tcW w:w="988" w:type="dxa"/>
          </w:tcPr>
          <w:p w14:paraId="48E295D4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14:paraId="379AB763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Лом кабельного алюминия</w:t>
            </w:r>
          </w:p>
        </w:tc>
        <w:tc>
          <w:tcPr>
            <w:tcW w:w="993" w:type="dxa"/>
          </w:tcPr>
          <w:p w14:paraId="457A34D8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7C4A212D" w14:textId="49C28196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172" w:type="dxa"/>
            <w:vAlign w:val="bottom"/>
          </w:tcPr>
          <w:p w14:paraId="42E7ABF7" w14:textId="30EFE000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   3 680,10   </w:t>
            </w:r>
          </w:p>
        </w:tc>
      </w:tr>
      <w:tr w:rsidR="00032DCF" w14:paraId="33AB5346" w14:textId="77777777" w:rsidTr="00AD0702">
        <w:tc>
          <w:tcPr>
            <w:tcW w:w="988" w:type="dxa"/>
          </w:tcPr>
          <w:p w14:paraId="093DBE33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14:paraId="20B64D12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Лом меди</w:t>
            </w:r>
          </w:p>
        </w:tc>
        <w:tc>
          <w:tcPr>
            <w:tcW w:w="993" w:type="dxa"/>
          </w:tcPr>
          <w:p w14:paraId="0CB77B44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76009D5E" w14:textId="45F22C16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40,8</w:t>
            </w:r>
          </w:p>
        </w:tc>
        <w:tc>
          <w:tcPr>
            <w:tcW w:w="2172" w:type="dxa"/>
            <w:vAlign w:val="bottom"/>
          </w:tcPr>
          <w:p w14:paraId="10A20BCC" w14:textId="15AE89B4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33 374,5</w:t>
            </w:r>
            <w:r w:rsidR="009F2632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</w:p>
        </w:tc>
      </w:tr>
      <w:tr w:rsidR="00032DCF" w14:paraId="4517B92B" w14:textId="77777777" w:rsidTr="00AD0702">
        <w:tc>
          <w:tcPr>
            <w:tcW w:w="988" w:type="dxa"/>
          </w:tcPr>
          <w:p w14:paraId="4EA666D1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14:paraId="60C33737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t>Лом латуни</w:t>
            </w:r>
          </w:p>
        </w:tc>
        <w:tc>
          <w:tcPr>
            <w:tcW w:w="993" w:type="dxa"/>
          </w:tcPr>
          <w:p w14:paraId="3C2A2A46" w14:textId="77777777" w:rsidR="00032DCF" w:rsidRDefault="00032DCF" w:rsidP="00032DCF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38A48B7C" w14:textId="7692249A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172" w:type="dxa"/>
            <w:vAlign w:val="bottom"/>
          </w:tcPr>
          <w:p w14:paraId="1B87D589" w14:textId="7BBEFF08" w:rsidR="00032DCF" w:rsidRDefault="00032DCF" w:rsidP="00032DCF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3 696,00   </w:t>
            </w:r>
          </w:p>
        </w:tc>
      </w:tr>
      <w:tr w:rsidR="00042E57" w:rsidRPr="00DF3E1D" w14:paraId="10193606" w14:textId="77777777" w:rsidTr="00042E57">
        <w:tc>
          <w:tcPr>
            <w:tcW w:w="988" w:type="dxa"/>
          </w:tcPr>
          <w:p w14:paraId="3A277CA4" w14:textId="77777777" w:rsidR="00042E57" w:rsidRPr="00DF3E1D" w:rsidRDefault="00042E57" w:rsidP="00042E5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17E56723" w14:textId="77777777" w:rsidR="00042E57" w:rsidRPr="00DF3E1D" w:rsidRDefault="00042E57" w:rsidP="00042E5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DF3E1D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56B26F19" w14:textId="77777777" w:rsidR="00042E57" w:rsidRPr="00DF3E1D" w:rsidRDefault="00042E57" w:rsidP="00042E5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</w:tcPr>
          <w:p w14:paraId="165CF391" w14:textId="77777777" w:rsidR="00042E57" w:rsidRPr="00DF3E1D" w:rsidRDefault="00042E57" w:rsidP="00042E5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72" w:type="dxa"/>
          </w:tcPr>
          <w:p w14:paraId="06F8C138" w14:textId="764DCC4C" w:rsidR="00042E57" w:rsidRPr="00DF3E1D" w:rsidRDefault="00042E57" w:rsidP="00042E5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DF3E1D">
              <w:rPr>
                <w:b/>
                <w:bCs/>
              </w:rPr>
              <w:t>2</w:t>
            </w:r>
            <w:r w:rsidR="00700E1B">
              <w:rPr>
                <w:b/>
                <w:bCs/>
              </w:rPr>
              <w:t> 551 381,0</w:t>
            </w:r>
            <w:r w:rsidR="009F2632">
              <w:rPr>
                <w:b/>
                <w:bCs/>
              </w:rPr>
              <w:t>6</w:t>
            </w:r>
          </w:p>
        </w:tc>
      </w:tr>
    </w:tbl>
    <w:p w14:paraId="20D495D6" w14:textId="77777777" w:rsidR="0041441A" w:rsidRDefault="0041441A" w:rsidP="00042E57">
      <w:pPr>
        <w:jc w:val="both"/>
        <w:rPr>
          <w:spacing w:val="-1"/>
          <w:sz w:val="22"/>
          <w:szCs w:val="22"/>
        </w:rPr>
      </w:pPr>
    </w:p>
    <w:p w14:paraId="57ACD825" w14:textId="4AD819B3" w:rsidR="00042E57" w:rsidRDefault="0041441A" w:rsidP="00042E57">
      <w:pPr>
        <w:jc w:val="both"/>
      </w:pPr>
      <w:r w:rsidRPr="00524D76">
        <w:rPr>
          <w:spacing w:val="-3"/>
          <w:sz w:val="22"/>
          <w:szCs w:val="22"/>
          <w:highlight w:val="yellow"/>
        </w:rPr>
        <w:t xml:space="preserve">Покупатель (налоговый агент) обязан исчислить, уплатить НДС в бюджет и </w:t>
      </w:r>
      <w:r w:rsidRPr="00524D76">
        <w:rPr>
          <w:spacing w:val="-1"/>
          <w:sz w:val="22"/>
          <w:szCs w:val="22"/>
          <w:highlight w:val="yellow"/>
        </w:rPr>
        <w:t>исполнить иные обязанности в соответствии с действующим законодательством РФ.</w:t>
      </w:r>
    </w:p>
    <w:p w14:paraId="1611F769" w14:textId="77777777" w:rsidR="00042E57" w:rsidRDefault="00042E57" w:rsidP="00042E57">
      <w:pPr>
        <w:jc w:val="both"/>
      </w:pPr>
    </w:p>
    <w:p w14:paraId="18360FB4" w14:textId="0E990D1F" w:rsidR="002A1563" w:rsidRDefault="002A1563" w:rsidP="00396A87">
      <w:pPr>
        <w:pStyle w:val="a9"/>
        <w:numPr>
          <w:ilvl w:val="0"/>
          <w:numId w:val="27"/>
        </w:numPr>
        <w:jc w:val="both"/>
      </w:pPr>
      <w:r w:rsidRPr="000754F8">
        <w:t xml:space="preserve">Для участия в Аукционе Претендент вносит Организатору задаток, который засчитывается в счет исполнения обязательств по договору купли-продажи Объекта продажи (далее – задаток), в размере </w:t>
      </w:r>
      <w:r w:rsidR="00700E1B">
        <w:t xml:space="preserve">3 </w:t>
      </w:r>
      <w:r w:rsidRPr="000754F8">
        <w:t xml:space="preserve">% начальной стоимости лота и составляет </w:t>
      </w:r>
      <w:r w:rsidR="00700E1B">
        <w:rPr>
          <w:b/>
        </w:rPr>
        <w:t>76</w:t>
      </w:r>
      <w:r w:rsidR="00042E57" w:rsidRPr="00396A87">
        <w:rPr>
          <w:b/>
        </w:rPr>
        <w:t xml:space="preserve"> </w:t>
      </w:r>
      <w:r w:rsidR="00700E1B">
        <w:rPr>
          <w:b/>
        </w:rPr>
        <w:t>541</w:t>
      </w:r>
      <w:r w:rsidRPr="00396A87">
        <w:rPr>
          <w:b/>
        </w:rPr>
        <w:t xml:space="preserve"> (</w:t>
      </w:r>
      <w:r w:rsidR="00700E1B">
        <w:rPr>
          <w:b/>
        </w:rPr>
        <w:t>семьдесят шесть тысяч пятьсот сорок один</w:t>
      </w:r>
      <w:r w:rsidRPr="00396A87">
        <w:rPr>
          <w:b/>
        </w:rPr>
        <w:t>) рубл</w:t>
      </w:r>
      <w:r w:rsidR="00700E1B">
        <w:rPr>
          <w:b/>
        </w:rPr>
        <w:t>ь</w:t>
      </w:r>
      <w:r w:rsidRPr="00396A87">
        <w:rPr>
          <w:b/>
        </w:rPr>
        <w:t xml:space="preserve"> </w:t>
      </w:r>
      <w:r w:rsidR="00700E1B">
        <w:rPr>
          <w:b/>
        </w:rPr>
        <w:t>43</w:t>
      </w:r>
      <w:r w:rsidRPr="00396A87">
        <w:rPr>
          <w:b/>
        </w:rPr>
        <w:t xml:space="preserve"> копе</w:t>
      </w:r>
      <w:r w:rsidR="00700E1B">
        <w:rPr>
          <w:b/>
        </w:rPr>
        <w:t>йки</w:t>
      </w:r>
      <w:r w:rsidRPr="000754F8">
        <w:t>, по следующим банковским реквизитам:</w:t>
      </w:r>
    </w:p>
    <w:p w14:paraId="0424F801" w14:textId="77777777" w:rsidR="00396A87" w:rsidRPr="000754F8" w:rsidRDefault="00396A87" w:rsidP="00396A87">
      <w:pPr>
        <w:pStyle w:val="a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2A1563" w:rsidRPr="000754F8" w14:paraId="5A157BC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1958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4492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Орловское Отделение № 8595 ПАО Сбербанк г. Орел</w:t>
            </w:r>
          </w:p>
        </w:tc>
      </w:tr>
      <w:tr w:rsidR="002A1563" w:rsidRPr="000754F8" w14:paraId="6C377AC2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E93F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BD9A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40602810947000100043</w:t>
            </w:r>
          </w:p>
        </w:tc>
      </w:tr>
      <w:tr w:rsidR="002A1563" w:rsidRPr="000754F8" w14:paraId="433E09B1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5F10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 xml:space="preserve">Корреспондентский </w:t>
            </w:r>
            <w:r w:rsidRPr="000754F8">
              <w:rPr>
                <w:lang w:eastAsia="en-US"/>
              </w:rPr>
              <w:lastRenderedPageBreak/>
              <w:t>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A29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lastRenderedPageBreak/>
              <w:t>30101810300000000601</w:t>
            </w:r>
          </w:p>
        </w:tc>
      </w:tr>
      <w:tr w:rsidR="002A1563" w:rsidRPr="000754F8" w14:paraId="19E0581C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A3CB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A1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045402601</w:t>
            </w:r>
          </w:p>
        </w:tc>
      </w:tr>
      <w:tr w:rsidR="002A1563" w:rsidRPr="000754F8" w14:paraId="7610930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1A7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Получатель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7873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АО «Орелоблэнерго»</w:t>
            </w:r>
          </w:p>
        </w:tc>
      </w:tr>
    </w:tbl>
    <w:p w14:paraId="74E4E5FA" w14:textId="77777777" w:rsidR="002A1563" w:rsidRPr="000754F8" w:rsidRDefault="002A1563" w:rsidP="002A1563">
      <w:pPr>
        <w:jc w:val="both"/>
      </w:pPr>
    </w:p>
    <w:p w14:paraId="238F78BB" w14:textId="7EC9B3B6" w:rsidR="00055C5D" w:rsidRDefault="002A1563" w:rsidP="002A1563">
      <w:pPr>
        <w:ind w:firstLine="709"/>
        <w:jc w:val="both"/>
      </w:pPr>
      <w:r w:rsidRPr="000754F8">
        <w:t xml:space="preserve">Задаток вносится Претендентом без подписания отдельного договора на основании принятия Претендентом условий </w:t>
      </w:r>
      <w:r w:rsidR="0065212F">
        <w:t>Извещения</w:t>
      </w:r>
      <w:r w:rsidRPr="000754F8">
        <w:t>. В назначении платежа в платежном документе указывается «задаток для участия в аукционе № _________ от _______________202</w:t>
      </w:r>
      <w:r w:rsidR="00042E57">
        <w:t>2</w:t>
      </w:r>
      <w:r w:rsidRPr="000754F8">
        <w:t xml:space="preserve"> г. по продаже </w:t>
      </w:r>
      <w:r w:rsidR="00042E57" w:rsidRPr="00042E57">
        <w:t>лома цветных металлов</w:t>
      </w:r>
      <w:r w:rsidR="00055C5D" w:rsidRPr="00055C5D">
        <w:t>, принадлежащ</w:t>
      </w:r>
      <w:r w:rsidR="00042E57">
        <w:t>его</w:t>
      </w:r>
      <w:r w:rsidR="00055C5D" w:rsidRPr="00055C5D">
        <w:t xml:space="preserve"> на праве собственности АО «Орелоблэнерго»</w:t>
      </w:r>
      <w:r w:rsidRPr="000754F8">
        <w:t xml:space="preserve"> от Участника (Фамилия И.О.). </w:t>
      </w:r>
    </w:p>
    <w:p w14:paraId="0C57ACD2" w14:textId="577E4E52" w:rsidR="002A1563" w:rsidRPr="000754F8" w:rsidRDefault="002A1563" w:rsidP="002A1563">
      <w:pPr>
        <w:ind w:firstLine="709"/>
        <w:jc w:val="both"/>
      </w:pPr>
      <w:r w:rsidRPr="000754F8">
        <w:t>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1A8DB7A7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Задаток возвращается всем Участникам аукциона, за исключением Победителя аукциона (единственного Участника) и Участника аукциона следующего по ранжиру после потенциального Победителя аукциона, в течение 5 (пяти) календарных дней с даты подведения итогов аукциона (дата регистрации Протокола заседания Комиссии по итогам аукциона). Задаток, перечисленный победителем аукциона (единственным Участником, Участником, следующим по ранжиру после потенциального Победителя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14:paraId="49CB4075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в течение 5 (пяти) календарных дней со дня подписания договора купли-продажи Победителем аукциона.</w:t>
      </w:r>
    </w:p>
    <w:p w14:paraId="1574AA97" w14:textId="6718F298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При уклонении или отказе Победителя аукциона (единственного Участника) и Участника, следующего по ранжиру после потенциального Победителя аукциона, от заключения в установленный срок договора купли-продажи Объекта имущества, Победитель аукциона (единственный Участник) и Участник аукциона, следующий по ранжиру после потенциального Победителя ОЗЦ аукциона,</w:t>
      </w:r>
      <w:r w:rsidR="00055C5D">
        <w:t xml:space="preserve"> </w:t>
      </w:r>
      <w:r w:rsidRPr="000754F8">
        <w:t>утрачивают право на заключение указанного договора и возврат задатка.</w:t>
      </w:r>
    </w:p>
    <w:p w14:paraId="37C10D6A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только в случае принятия Организатором решения о не заключении с таким Участником договора купли-продажи в течение 5 (пяти) календарных дней со дня принятия такого решения.</w:t>
      </w:r>
    </w:p>
    <w:p w14:paraId="042C7BF2" w14:textId="77777777" w:rsidR="002A1563" w:rsidRPr="000754F8" w:rsidRDefault="002A1563" w:rsidP="002A1563">
      <w:pPr>
        <w:pStyle w:val="a9"/>
        <w:tabs>
          <w:tab w:val="left" w:pos="426"/>
        </w:tabs>
        <w:spacing w:after="120"/>
        <w:ind w:left="0" w:firstLine="709"/>
        <w:jc w:val="both"/>
      </w:pPr>
    </w:p>
    <w:p w14:paraId="399B9DA0" w14:textId="276705C2" w:rsidR="002A1563" w:rsidRDefault="002A1563" w:rsidP="00385FB9">
      <w:pPr>
        <w:pStyle w:val="a6"/>
        <w:numPr>
          <w:ilvl w:val="0"/>
          <w:numId w:val="27"/>
        </w:numPr>
        <w:spacing w:after="0"/>
        <w:jc w:val="both"/>
      </w:pPr>
      <w:r w:rsidRPr="000754F8">
        <w:rPr>
          <w:b/>
        </w:rPr>
        <w:t xml:space="preserve">Шаг повышения цены: </w:t>
      </w:r>
      <w:r w:rsidR="00DA1BD7">
        <w:rPr>
          <w:b/>
        </w:rPr>
        <w:t xml:space="preserve">1% - </w:t>
      </w:r>
      <w:r w:rsidRPr="00396A87">
        <w:rPr>
          <w:b/>
          <w:bCs/>
        </w:rPr>
        <w:t xml:space="preserve">3% (три) процента от начальной стоимости </w:t>
      </w:r>
      <w:r w:rsidR="0041441A">
        <w:rPr>
          <w:b/>
          <w:bCs/>
        </w:rPr>
        <w:t>реализации</w:t>
      </w:r>
      <w:r w:rsidRPr="000754F8">
        <w:t>.</w:t>
      </w:r>
    </w:p>
    <w:p w14:paraId="54B73600" w14:textId="257EB01C" w:rsidR="00385FB9" w:rsidRDefault="00385FB9" w:rsidP="007C2FF3">
      <w:pPr>
        <w:pStyle w:val="a6"/>
        <w:spacing w:after="0"/>
        <w:jc w:val="both"/>
      </w:pPr>
      <w:r>
        <w:rPr>
          <w:b/>
        </w:rPr>
        <w:t>Аукцион проводится на повышение.</w:t>
      </w:r>
      <w:r>
        <w:t xml:space="preserve"> </w:t>
      </w:r>
      <w:r w:rsidR="007C2FF3">
        <w:t>Время ожидания ценовых предложений 10 минут.</w:t>
      </w:r>
    </w:p>
    <w:p w14:paraId="21FACB22" w14:textId="77777777" w:rsidR="002A1563" w:rsidRPr="000754F8" w:rsidRDefault="002A1563" w:rsidP="002A1563">
      <w:pPr>
        <w:jc w:val="both"/>
      </w:pPr>
    </w:p>
    <w:p w14:paraId="28BE94EC" w14:textId="77777777" w:rsidR="00055C5D" w:rsidRPr="000754F8" w:rsidRDefault="002A1563" w:rsidP="00055C5D">
      <w:pPr>
        <w:ind w:firstLine="284"/>
        <w:jc w:val="both"/>
      </w:pPr>
      <w:r w:rsidRPr="000754F8">
        <w:rPr>
          <w:b/>
        </w:rPr>
        <w:t>4.</w:t>
      </w:r>
      <w:r w:rsidRPr="000754F8">
        <w:t xml:space="preserve"> Предварительное ознакомление Претендентов с документацией по аукциону, проектом договора купли-продажи осуществляется на официальном сайте Общества:  </w:t>
      </w:r>
      <w:hyperlink r:id="rId8" w:history="1">
        <w:r w:rsidR="00055C5D" w:rsidRPr="00017D83">
          <w:rPr>
            <w:rStyle w:val="a3"/>
          </w:rPr>
          <w:t>https://орелоблэнерго.рф/</w:t>
        </w:r>
      </w:hyperlink>
      <w:r w:rsidR="00055C5D">
        <w:t xml:space="preserve">, </w:t>
      </w:r>
      <w:r w:rsidR="00055C5D" w:rsidRPr="000754F8">
        <w:t xml:space="preserve">через функционал ЭТП ТЭК-Торг https://zakupki.tektorg.ru </w:t>
      </w:r>
    </w:p>
    <w:p w14:paraId="2D4FA02F" w14:textId="3263F9DA" w:rsidR="002A1563" w:rsidRPr="000754F8" w:rsidRDefault="002A1563" w:rsidP="002A1563">
      <w:pPr>
        <w:ind w:firstLine="284"/>
        <w:jc w:val="both"/>
      </w:pPr>
    </w:p>
    <w:p w14:paraId="62C0F3D4" w14:textId="77777777" w:rsidR="002A1563" w:rsidRPr="000754F8" w:rsidRDefault="002A1563" w:rsidP="002A1563">
      <w:pPr>
        <w:ind w:firstLine="284"/>
        <w:jc w:val="both"/>
      </w:pPr>
      <w:r w:rsidRPr="000754F8">
        <w:t xml:space="preserve">Прием заявок на участие в аукционе производится </w:t>
      </w:r>
      <w:r w:rsidR="00F312A7" w:rsidRPr="000754F8">
        <w:t>через функционал ЭТП ТЭК-Торг https://zakupki.tektorg.ru</w:t>
      </w:r>
      <w:r w:rsidRPr="000754F8">
        <w:t xml:space="preserve"> </w:t>
      </w:r>
    </w:p>
    <w:p w14:paraId="1F56F42B" w14:textId="10055476" w:rsidR="002A1563" w:rsidRPr="000754F8" w:rsidRDefault="002A1563" w:rsidP="000754F8">
      <w:pPr>
        <w:spacing w:before="240"/>
        <w:ind w:firstLine="284"/>
        <w:jc w:val="both"/>
        <w:rPr>
          <w:b/>
          <w:color w:val="FF0000"/>
        </w:rPr>
      </w:pPr>
      <w:r w:rsidRPr="00524D76">
        <w:rPr>
          <w:b/>
          <w:color w:val="FF0000"/>
        </w:rPr>
        <w:t xml:space="preserve">Осмотр имущества проводится по предварительной договоренности в рабочие дни по адресу: </w:t>
      </w:r>
      <w:r w:rsidR="00F312A7" w:rsidRPr="00524D76">
        <w:rPr>
          <w:b/>
          <w:color w:val="FF0000"/>
        </w:rPr>
        <w:t>г. Орел,</w:t>
      </w:r>
      <w:r w:rsidR="00055C5D" w:rsidRPr="00524D76">
        <w:rPr>
          <w:b/>
          <w:color w:val="FF0000"/>
        </w:rPr>
        <w:t xml:space="preserve"> ул. Ростовская 20</w:t>
      </w:r>
      <w:r w:rsidRPr="00524D76">
        <w:rPr>
          <w:b/>
          <w:color w:val="FF0000"/>
        </w:rPr>
        <w:t xml:space="preserve">, контактное лицо </w:t>
      </w:r>
      <w:r w:rsidR="00055C5D" w:rsidRPr="00524D76">
        <w:rPr>
          <w:b/>
          <w:color w:val="FF0000"/>
        </w:rPr>
        <w:t xml:space="preserve">Блинников Александр </w:t>
      </w:r>
      <w:proofErr w:type="gramStart"/>
      <w:r w:rsidR="00055C5D" w:rsidRPr="00524D76">
        <w:rPr>
          <w:b/>
          <w:color w:val="FF0000"/>
        </w:rPr>
        <w:t xml:space="preserve">Алексеевич, </w:t>
      </w:r>
      <w:r w:rsidRPr="00524D76">
        <w:rPr>
          <w:b/>
          <w:color w:val="FF0000"/>
        </w:rPr>
        <w:t xml:space="preserve"> –</w:t>
      </w:r>
      <w:proofErr w:type="gramEnd"/>
      <w:r w:rsidRPr="00524D76">
        <w:rPr>
          <w:b/>
          <w:color w:val="FF0000"/>
        </w:rPr>
        <w:t xml:space="preserve"> тел. +7-910-</w:t>
      </w:r>
      <w:r w:rsidR="00055C5D" w:rsidRPr="00524D76">
        <w:rPr>
          <w:b/>
          <w:color w:val="FF0000"/>
        </w:rPr>
        <w:t>260-13-47</w:t>
      </w:r>
      <w:r w:rsidRPr="00524D76">
        <w:rPr>
          <w:b/>
          <w:color w:val="FF0000"/>
        </w:rPr>
        <w:t>.</w:t>
      </w:r>
    </w:p>
    <w:p w14:paraId="65E1DB87" w14:textId="77777777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</w:p>
    <w:p w14:paraId="24AFB5F1" w14:textId="77777777" w:rsidR="002A1563" w:rsidRPr="000754F8" w:rsidRDefault="002A1563" w:rsidP="002A1563">
      <w:pPr>
        <w:pStyle w:val="a8"/>
        <w:spacing w:before="0" w:beforeAutospacing="0" w:after="0" w:afterAutospacing="0"/>
        <w:ind w:firstLine="284"/>
        <w:jc w:val="both"/>
        <w:outlineLvl w:val="0"/>
        <w:rPr>
          <w:rFonts w:ascii="Times New Roman" w:hAnsi="Times New Roman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5. Порядок участия в Аукционе:</w:t>
      </w:r>
    </w:p>
    <w:p w14:paraId="03E3A79C" w14:textId="6723247C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754F8">
        <w:rPr>
          <w:rFonts w:ascii="Times New Roman" w:hAnsi="Times New Roman"/>
          <w:sz w:val="24"/>
          <w:szCs w:val="24"/>
        </w:rPr>
        <w:t xml:space="preserve">Для участия в Аукционе Претендент должен подать заявку на участие в Аукционе по установленной форме. </w:t>
      </w:r>
      <w:r w:rsidR="00055C5D">
        <w:rPr>
          <w:rFonts w:ascii="Times New Roman" w:hAnsi="Times New Roman"/>
          <w:sz w:val="24"/>
          <w:szCs w:val="24"/>
        </w:rPr>
        <w:t>Заявка</w:t>
      </w:r>
      <w:r w:rsidRPr="000754F8">
        <w:rPr>
          <w:rFonts w:ascii="Times New Roman" w:hAnsi="Times New Roman"/>
          <w:sz w:val="24"/>
          <w:szCs w:val="24"/>
        </w:rPr>
        <w:t xml:space="preserve"> и иные документы, прилагаемые </w:t>
      </w:r>
      <w:proofErr w:type="gramStart"/>
      <w:r w:rsidRPr="000754F8">
        <w:rPr>
          <w:rFonts w:ascii="Times New Roman" w:hAnsi="Times New Roman"/>
          <w:sz w:val="24"/>
          <w:szCs w:val="24"/>
        </w:rPr>
        <w:t xml:space="preserve">к </w:t>
      </w:r>
      <w:r w:rsidR="00055C5D">
        <w:rPr>
          <w:rFonts w:ascii="Times New Roman" w:hAnsi="Times New Roman"/>
          <w:sz w:val="24"/>
          <w:szCs w:val="24"/>
        </w:rPr>
        <w:t>Заявке</w:t>
      </w:r>
      <w:proofErr w:type="gramEnd"/>
      <w:r w:rsidRPr="000754F8">
        <w:rPr>
          <w:rFonts w:ascii="Times New Roman" w:hAnsi="Times New Roman"/>
          <w:sz w:val="24"/>
          <w:szCs w:val="24"/>
        </w:rPr>
        <w:t xml:space="preserve"> должны быть предоставлены Организатору Аукциона </w:t>
      </w:r>
      <w:r w:rsidR="00F312A7" w:rsidRPr="000754F8">
        <w:rPr>
          <w:rFonts w:ascii="Times New Roman" w:hAnsi="Times New Roman"/>
          <w:sz w:val="24"/>
          <w:szCs w:val="24"/>
        </w:rPr>
        <w:t>через функционал ЭТП ТЭК-Торг https://zakupki.tektorg.ru</w:t>
      </w:r>
      <w:r w:rsidR="00700E1B">
        <w:rPr>
          <w:rFonts w:ascii="Times New Roman" w:hAnsi="Times New Roman"/>
          <w:sz w:val="24"/>
          <w:szCs w:val="24"/>
        </w:rPr>
        <w:t>.</w:t>
      </w:r>
    </w:p>
    <w:p w14:paraId="4FA1C2F8" w14:textId="77777777" w:rsidR="002A1563" w:rsidRPr="000754F8" w:rsidRDefault="002A1563" w:rsidP="002A1563">
      <w:pPr>
        <w:pStyle w:val="a6"/>
        <w:tabs>
          <w:tab w:val="left" w:pos="-360"/>
          <w:tab w:val="left" w:pos="567"/>
        </w:tabs>
        <w:spacing w:after="0"/>
        <w:ind w:left="0"/>
        <w:jc w:val="both"/>
      </w:pPr>
      <w:r w:rsidRPr="000754F8">
        <w:lastRenderedPageBreak/>
        <w:tab/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Аукционе. Ответственность за своевременную доставку заявки и документов, необходимых для участия в аукционе, возлагается на Претендента. </w:t>
      </w:r>
    </w:p>
    <w:p w14:paraId="0BC17FE2" w14:textId="77777777" w:rsidR="002A1563" w:rsidRPr="000754F8" w:rsidRDefault="002A1563" w:rsidP="002A1563">
      <w:pPr>
        <w:autoSpaceDE w:val="0"/>
        <w:autoSpaceDN w:val="0"/>
        <w:adjustRightInd w:val="0"/>
        <w:ind w:firstLine="567"/>
        <w:jc w:val="both"/>
        <w:rPr>
          <w:b/>
        </w:rPr>
      </w:pPr>
      <w:r w:rsidRPr="000754F8">
        <w:rPr>
          <w:b/>
        </w:rPr>
        <w:t>Перечень документов, подаваемых Претендентами для участия в аукционе:</w:t>
      </w:r>
    </w:p>
    <w:p w14:paraId="1953C823" w14:textId="77777777" w:rsidR="002A1563" w:rsidRPr="000754F8" w:rsidRDefault="002A1563" w:rsidP="00254318">
      <w:pPr>
        <w:ind w:firstLine="567"/>
        <w:jc w:val="both"/>
      </w:pPr>
      <w:r w:rsidRPr="000754F8">
        <w:rPr>
          <w:b/>
        </w:rPr>
        <w:t>Заявка на участие в аукционе</w:t>
      </w:r>
      <w:r w:rsidRPr="000754F8">
        <w:t xml:space="preserve">, оформленная по утвержденной форме, принимается с комплектом указанных в настоящем </w:t>
      </w:r>
      <w:r w:rsidR="00F312A7" w:rsidRPr="000754F8">
        <w:t>извещении документов.</w:t>
      </w:r>
    </w:p>
    <w:p w14:paraId="3E31A1AF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0754F8">
        <w:rPr>
          <w:rStyle w:val="rvts48220"/>
          <w:rFonts w:ascii="Times New Roman" w:hAnsi="Times New Roman" w:cs="Times New Roman"/>
          <w:b/>
        </w:rPr>
        <w:t>К заявке прилагаются:</w:t>
      </w:r>
    </w:p>
    <w:p w14:paraId="11148E8B" w14:textId="77777777" w:rsidR="00254318" w:rsidRPr="00191A92" w:rsidRDefault="002A1563" w:rsidP="00191A9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 xml:space="preserve">а) </w:t>
      </w:r>
      <w:r w:rsidR="00F312A7" w:rsidRPr="00191A92">
        <w:t>копия</w:t>
      </w:r>
      <w:r w:rsidRPr="00191A92">
        <w:t xml:space="preserve"> доверенности или иное надлежащее подтверждение полномочий лица, имеющего право действовать от имен</w:t>
      </w:r>
      <w:r w:rsidR="00254318" w:rsidRPr="00191A92">
        <w:t>и Претендента при подаче заявки.</w:t>
      </w:r>
    </w:p>
    <w:p w14:paraId="5CAD2769" w14:textId="5552318E" w:rsidR="002A1563" w:rsidRPr="000754F8" w:rsidRDefault="002A1563" w:rsidP="00191A9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191A92">
        <w:t xml:space="preserve">б) письменное подтверждение претендента об ознакомлении с техническим состоянием </w:t>
      </w:r>
      <w:r w:rsidR="00191A92" w:rsidRPr="00191A92">
        <w:t>прод</w:t>
      </w:r>
      <w:r w:rsidR="00191A92">
        <w:t>а</w:t>
      </w:r>
      <w:r w:rsidR="00191A92" w:rsidRPr="00191A92">
        <w:t>ваемого имущества</w:t>
      </w:r>
      <w:r w:rsidRPr="00191A92">
        <w:t xml:space="preserve"> (свободная форма). </w:t>
      </w:r>
    </w:p>
    <w:p w14:paraId="79CDDAD5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Дополнительно к заявке прилагаются:</w:t>
      </w:r>
    </w:p>
    <w:p w14:paraId="64C3D316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</w:rPr>
      </w:pPr>
      <w:r w:rsidRPr="000754F8">
        <w:rPr>
          <w:b/>
          <w:bCs/>
        </w:rPr>
        <w:t>Для юридических лиц:</w:t>
      </w:r>
    </w:p>
    <w:p w14:paraId="4785D65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учредительных документов;</w:t>
      </w:r>
    </w:p>
    <w:p w14:paraId="747CE8A0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свидетельств о регистрации юридического лица и о постановке на учет в налоговом органе;</w:t>
      </w:r>
    </w:p>
    <w:p w14:paraId="76F5293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363B6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14:paraId="20E51388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документами;</w:t>
      </w:r>
    </w:p>
    <w:p w14:paraId="028BD68F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АО «Орелоблэнерго»;</w:t>
      </w:r>
    </w:p>
    <w:p w14:paraId="49B2CF51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(карточка предприятия).</w:t>
      </w:r>
    </w:p>
    <w:p w14:paraId="6BC82613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78699AF7" w14:textId="77777777" w:rsidR="002A1563" w:rsidRPr="000754F8" w:rsidRDefault="002A1563" w:rsidP="002A1563">
      <w:pPr>
        <w:shd w:val="clear" w:color="auto" w:fill="FFFFFF"/>
        <w:ind w:left="709"/>
        <w:jc w:val="both"/>
        <w:outlineLvl w:val="0"/>
        <w:rPr>
          <w:b/>
        </w:rPr>
      </w:pPr>
      <w:r w:rsidRPr="000754F8">
        <w:rPr>
          <w:b/>
          <w:bCs/>
        </w:rPr>
        <w:t>Для физических лиц:</w:t>
      </w:r>
    </w:p>
    <w:p w14:paraId="066AD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4CC08DBB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свидетельства о постановке на учет в налоговом органе;</w:t>
      </w:r>
    </w:p>
    <w:p w14:paraId="120A200B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297C090F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и контактного телефона.</w:t>
      </w:r>
    </w:p>
    <w:p w14:paraId="16744DBB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06D6CB24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  <w:bCs/>
        </w:rPr>
      </w:pPr>
      <w:r w:rsidRPr="000754F8">
        <w:rPr>
          <w:b/>
          <w:bCs/>
        </w:rPr>
        <w:t>Для предпринимателей без образования юридического лица / индивидуальных предпринимателей (далее – ПБОЮЛ / ИП):</w:t>
      </w:r>
    </w:p>
    <w:p w14:paraId="793BCD2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0639A63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заверенная претендентом копия свидетельства о регистрации ПБОЮЛ / ИП;</w:t>
      </w:r>
    </w:p>
    <w:p w14:paraId="6CAB22A3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 xml:space="preserve">заверенное претендентом свидетельство о постановке ПБОЮЛ / ИП на учет в налоговый орган; </w:t>
      </w:r>
    </w:p>
    <w:p w14:paraId="7C5CB50E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0B9AE562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lastRenderedPageBreak/>
        <w:t>выписка из Единого государственного реестра индивидуальных предпринимателей на последнюю дату внесения изменений;</w:t>
      </w:r>
    </w:p>
    <w:p w14:paraId="505E877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письмо с информацией об адресе фактического местонахождения для обмена корреспонденцией.</w:t>
      </w:r>
    </w:p>
    <w:p w14:paraId="5580AAAA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>При необходимости получения дополнительной информации о претенденте, перечень документов может быть расширен.</w:t>
      </w:r>
    </w:p>
    <w:p w14:paraId="442016F2" w14:textId="77777777" w:rsidR="002A1563" w:rsidRPr="000754F8" w:rsidRDefault="002A1563" w:rsidP="002A1563">
      <w:pPr>
        <w:ind w:firstLine="709"/>
        <w:jc w:val="both"/>
      </w:pPr>
      <w:r w:rsidRPr="000754F8">
        <w:t xml:space="preserve">Претендент вправе подать не более одной заявки по лоту. </w:t>
      </w:r>
    </w:p>
    <w:p w14:paraId="1E1D1DEE" w14:textId="77777777" w:rsidR="002A1563" w:rsidRPr="000754F8" w:rsidRDefault="002A1563" w:rsidP="002A1563">
      <w:pPr>
        <w:ind w:firstLine="709"/>
        <w:jc w:val="both"/>
      </w:pPr>
      <w:r w:rsidRPr="000754F8"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14:paraId="5E11E908" w14:textId="77777777" w:rsidR="002A1563" w:rsidRPr="000754F8" w:rsidRDefault="002A1563" w:rsidP="002A1563">
      <w:pPr>
        <w:ind w:firstLine="709"/>
        <w:jc w:val="both"/>
      </w:pPr>
      <w:r w:rsidRPr="000754F8">
        <w:t>Заявка может быть отозвана до признания заявителя Участником аукциона.</w:t>
      </w:r>
    </w:p>
    <w:p w14:paraId="7025D33C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Победителем аукциона признается участник, предложивший наиболее высокую цену за предмет аукциона. </w:t>
      </w:r>
    </w:p>
    <w:p w14:paraId="7625A43F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Победитель торгов не вправе уступать права и осуществлять перевод долга по обязательствам, возникшим из заключенного на аукционе договора. Обязательства по такому договору должны быть исполнены победителем аукциона лично. </w:t>
      </w:r>
    </w:p>
    <w:p w14:paraId="1D1B040B" w14:textId="6890568F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0754F8">
        <w:rPr>
          <w:color w:val="000000"/>
        </w:rPr>
        <w:t xml:space="preserve">Продавец </w:t>
      </w:r>
      <w:r w:rsidR="00191A92">
        <w:rPr>
          <w:color w:val="000000"/>
        </w:rPr>
        <w:t xml:space="preserve">вправе </w:t>
      </w:r>
      <w:r w:rsidRPr="000754F8">
        <w:rPr>
          <w:color w:val="000000"/>
        </w:rPr>
        <w:t>отказ</w:t>
      </w:r>
      <w:r w:rsidR="00191A92">
        <w:rPr>
          <w:color w:val="000000"/>
        </w:rPr>
        <w:t>ать</w:t>
      </w:r>
      <w:r w:rsidRPr="000754F8">
        <w:rPr>
          <w:color w:val="000000"/>
        </w:rPr>
        <w:t xml:space="preserve"> претенденту в </w:t>
      </w:r>
      <w:r w:rsidR="00191A92">
        <w:rPr>
          <w:color w:val="000000"/>
        </w:rPr>
        <w:t>допуске к аукциону</w:t>
      </w:r>
      <w:r w:rsidRPr="000754F8">
        <w:rPr>
          <w:color w:val="000000"/>
        </w:rPr>
        <w:t xml:space="preserve"> в случае, если:</w:t>
      </w:r>
    </w:p>
    <w:p w14:paraId="09BD541B" w14:textId="68E300AF" w:rsidR="002A1563" w:rsidRPr="000754F8" w:rsidRDefault="00191A92" w:rsidP="002A1563">
      <w:pPr>
        <w:ind w:firstLine="709"/>
        <w:jc w:val="both"/>
      </w:pPr>
      <w:r>
        <w:t>а</w:t>
      </w:r>
      <w:r w:rsidR="002A1563" w:rsidRPr="000754F8">
        <w:t>) представлены не все документы, предусмотренные извещением об аукционе, либо они оформлены ненадлежащим образом;</w:t>
      </w:r>
    </w:p>
    <w:p w14:paraId="3F504083" w14:textId="3835E5D7" w:rsidR="002A1563" w:rsidRPr="000754F8" w:rsidRDefault="00191A92" w:rsidP="002A1563">
      <w:pPr>
        <w:ind w:firstLine="709"/>
        <w:jc w:val="both"/>
      </w:pPr>
      <w:r>
        <w:t>б</w:t>
      </w:r>
      <w:r w:rsidR="002A1563" w:rsidRPr="000754F8">
        <w:t>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04C7BDFB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54F8">
        <w:rPr>
          <w:color w:val="000000"/>
        </w:rPr>
        <w:t>Указанный перечень оснований для отказа в приеме заявки является исчерпывающим.</w:t>
      </w:r>
    </w:p>
    <w:p w14:paraId="7DCFF83B" w14:textId="77777777" w:rsidR="002A1563" w:rsidRPr="000754F8" w:rsidRDefault="00254318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rPr>
          <w:color w:val="000000"/>
        </w:rPr>
        <w:t>З</w:t>
      </w:r>
      <w:r w:rsidR="002A1563" w:rsidRPr="000754F8">
        <w:rPr>
          <w:color w:val="000000"/>
        </w:rPr>
        <w:t>аявка является поступившим продавцу предложением (офертой) претендента, выражающим его намерение в приобретении имущества</w:t>
      </w:r>
      <w:r w:rsidR="002A1563" w:rsidRPr="000754F8">
        <w:t>.</w:t>
      </w:r>
    </w:p>
    <w:p w14:paraId="2E72FC86" w14:textId="2D0D935E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Не позднее чем через один </w:t>
      </w:r>
      <w:r w:rsidR="007A31FF">
        <w:t xml:space="preserve">рабочий </w:t>
      </w:r>
      <w:r w:rsidRPr="000754F8">
        <w:t>день</w:t>
      </w:r>
      <w:r w:rsidR="007A31FF">
        <w:t xml:space="preserve"> </w:t>
      </w:r>
      <w:r w:rsidRPr="000754F8">
        <w:t>после завершения приема заявок Продавец по существу рассматривает заявки и документы претендентов. 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аукционе. Решение Продавца оформляется протоколом приема заявок.</w:t>
      </w:r>
    </w:p>
    <w:p w14:paraId="0C4E7BB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протоколе рассмотрения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14:paraId="39ED0FE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Претендент приобретает статус участника аукциона с момента подписания Продавцом протокола рассмотрения заявок.</w:t>
      </w:r>
    </w:p>
    <w:p w14:paraId="56888E8D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случае допуска к аукциону менее двух участников аукцион признается комиссией несостоявшимся.</w:t>
      </w:r>
      <w:r w:rsidR="00501AA6" w:rsidRPr="000754F8">
        <w:t xml:space="preserve"> Договор заключается с единственным участником.</w:t>
      </w:r>
    </w:p>
    <w:p w14:paraId="4FD18B71" w14:textId="77777777" w:rsidR="002A1563" w:rsidRPr="000754F8" w:rsidRDefault="002A1563" w:rsidP="002A1563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6. Порядок проведения аукциона</w:t>
      </w:r>
    </w:p>
    <w:p w14:paraId="34DF4E2F" w14:textId="77777777" w:rsidR="002A1563" w:rsidRPr="000754F8" w:rsidRDefault="002A1563" w:rsidP="00501A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Аукцион с открытой формой подачи предложений о цене имущества проводится в </w:t>
      </w:r>
      <w:r w:rsidR="00501AA6" w:rsidRPr="000754F8">
        <w:t>соответствии с регламентом ЭТП ТЭК-Торг.</w:t>
      </w:r>
    </w:p>
    <w:p w14:paraId="75C73CA2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0754F8">
        <w:t>Протокол об итогах аукциона должен содержать:</w:t>
      </w:r>
    </w:p>
    <w:p w14:paraId="776E11B4" w14:textId="77777777" w:rsidR="002A1563" w:rsidRPr="000754F8" w:rsidRDefault="002A1563" w:rsidP="002A1563">
      <w:pPr>
        <w:ind w:firstLine="709"/>
        <w:jc w:val="both"/>
      </w:pPr>
      <w:r w:rsidRPr="000754F8">
        <w:t>а) сведения об имуществе 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14:paraId="54AA1429" w14:textId="77777777" w:rsidR="002A1563" w:rsidRPr="000754F8" w:rsidRDefault="002A1563" w:rsidP="002A1563">
      <w:pPr>
        <w:ind w:firstLine="709"/>
        <w:jc w:val="both"/>
      </w:pPr>
      <w:r w:rsidRPr="000754F8">
        <w:t>б) сведения о покупателе;</w:t>
      </w:r>
    </w:p>
    <w:p w14:paraId="1BD446C8" w14:textId="77777777" w:rsidR="002A1563" w:rsidRPr="000754F8" w:rsidRDefault="002A1563" w:rsidP="002A1563">
      <w:pPr>
        <w:ind w:firstLine="709"/>
        <w:jc w:val="both"/>
      </w:pPr>
      <w:r w:rsidRPr="000754F8">
        <w:t>в) цену приобретения имущества, предложенную покупателем;</w:t>
      </w:r>
    </w:p>
    <w:p w14:paraId="39AC30FC" w14:textId="77777777" w:rsidR="002A1563" w:rsidRPr="000754F8" w:rsidRDefault="002A1563" w:rsidP="002A1563">
      <w:pPr>
        <w:ind w:firstLine="709"/>
        <w:jc w:val="both"/>
      </w:pPr>
      <w:r w:rsidRPr="000754F8">
        <w:t>г) иные необходимые сведения.</w:t>
      </w:r>
    </w:p>
    <w:p w14:paraId="1DE01495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4F8">
        <w:rPr>
          <w:b/>
          <w:bCs/>
        </w:rPr>
        <w:t>7. Порядок оформления договора купли-продажи имущества оплаты имущества и передачи его покупателю</w:t>
      </w:r>
    </w:p>
    <w:p w14:paraId="3882543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не позднее 20 (двадцати)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14:paraId="7AE5DC1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14:paraId="5F39E9FF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lastRenderedPageBreak/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14:paraId="4BD2D4F2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724024AC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>8. По вопросу подачи предложений:</w:t>
      </w:r>
    </w:p>
    <w:p w14:paraId="21CBD5BE" w14:textId="787B5446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 xml:space="preserve">Неверова Ирина Анатольевна, телефон: 8(4862)54-00-31, адрес электронной почты: </w:t>
      </w:r>
      <w:hyperlink r:id="rId9" w:history="1">
        <w:r w:rsidRPr="000754F8">
          <w:rPr>
            <w:rStyle w:val="a3"/>
          </w:rPr>
          <w:t>omts@oreloblenergo.ru</w:t>
        </w:r>
      </w:hyperlink>
      <w:r w:rsidRPr="000754F8">
        <w:t xml:space="preserve">. </w:t>
      </w:r>
    </w:p>
    <w:p w14:paraId="23D3AC39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0A82C427" w14:textId="77777777" w:rsidR="00C76AF9" w:rsidRPr="000754F8" w:rsidRDefault="00C76AF9" w:rsidP="00C76AF9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55ABBD8B" w14:textId="77777777" w:rsidR="00F12581" w:rsidRPr="000754F8" w:rsidRDefault="00F12581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right"/>
      </w:pPr>
      <w:r w:rsidRPr="000754F8">
        <w:br w:type="page"/>
      </w:r>
      <w:r w:rsidR="00C76AF9" w:rsidRPr="000754F8" w:rsidDel="003B39E3">
        <w:rPr>
          <w:b/>
          <w:bCs/>
          <w:i/>
          <w:color w:val="984806" w:themeColor="accent6" w:themeShade="80"/>
          <w:kern w:val="32"/>
          <w:u w:val="single"/>
        </w:rPr>
        <w:lastRenderedPageBreak/>
        <w:t xml:space="preserve"> </w:t>
      </w:r>
      <w:r w:rsidRPr="000754F8">
        <w:t>Приложение № 1</w:t>
      </w:r>
    </w:p>
    <w:p w14:paraId="3893723C" w14:textId="77777777" w:rsidR="00821979" w:rsidRPr="000754F8" w:rsidRDefault="00821979" w:rsidP="00821979">
      <w:pPr>
        <w:jc w:val="right"/>
        <w:outlineLvl w:val="0"/>
      </w:pPr>
      <w:r w:rsidRPr="000754F8">
        <w:t xml:space="preserve">к извещению о проведении открытого аукциона </w:t>
      </w:r>
    </w:p>
    <w:p w14:paraId="0B92417D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312F9913" w14:textId="77777777" w:rsidR="00F12581" w:rsidRPr="000754F8" w:rsidRDefault="00F12581" w:rsidP="00F12581">
      <w:pPr>
        <w:ind w:firstLine="5245"/>
        <w:jc w:val="right"/>
        <w:rPr>
          <w:color w:val="000000"/>
          <w:spacing w:val="-6"/>
        </w:rPr>
      </w:pPr>
    </w:p>
    <w:p w14:paraId="0A103B62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2BC2CB09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6AF3E718" w14:textId="77777777" w:rsidR="00F12581" w:rsidRPr="000754F8" w:rsidRDefault="00F12581" w:rsidP="00F12581">
      <w:pPr>
        <w:ind w:left="3545" w:hanging="3545"/>
        <w:jc w:val="right"/>
      </w:pPr>
      <w:r w:rsidRPr="000754F8">
        <w:t xml:space="preserve">Организатору конкурентной процедуры </w:t>
      </w:r>
    </w:p>
    <w:p w14:paraId="29F560DB" w14:textId="77777777" w:rsidR="00F12581" w:rsidRPr="000754F8" w:rsidRDefault="00F12581" w:rsidP="00F12581">
      <w:pPr>
        <w:ind w:left="3545" w:hanging="3545"/>
        <w:jc w:val="right"/>
      </w:pPr>
      <w:r w:rsidRPr="000754F8">
        <w:t>(открытого аукциона) по продаже имущества</w:t>
      </w:r>
    </w:p>
    <w:p w14:paraId="45918301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7A5BA835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2950FA35" w14:textId="77777777" w:rsidR="00EA5158" w:rsidRPr="000754F8" w:rsidRDefault="00F12581" w:rsidP="00EA5158">
      <w:pPr>
        <w:jc w:val="center"/>
        <w:outlineLvl w:val="0"/>
      </w:pPr>
      <w:r w:rsidRPr="000754F8">
        <w:rPr>
          <w:b/>
        </w:rPr>
        <w:t xml:space="preserve">Заявка на </w:t>
      </w:r>
      <w:r w:rsidR="00EA5158" w:rsidRPr="000754F8">
        <w:t>участие в аукционе по продаже движимого имущества</w:t>
      </w:r>
    </w:p>
    <w:p w14:paraId="229B8DF6" w14:textId="0009AB1B" w:rsidR="00EA5158" w:rsidRPr="000754F8" w:rsidRDefault="00EA5158" w:rsidP="00EA5158">
      <w:pPr>
        <w:jc w:val="center"/>
        <w:outlineLvl w:val="0"/>
      </w:pPr>
      <w:r w:rsidRPr="000754F8">
        <w:t xml:space="preserve"> (</w:t>
      </w:r>
      <w:r w:rsidR="007A31FF">
        <w:t>________________________________</w:t>
      </w:r>
      <w:r w:rsidRPr="000754F8">
        <w:t>)</w:t>
      </w:r>
    </w:p>
    <w:p w14:paraId="44A1CD84" w14:textId="77777777" w:rsidR="00EA5158" w:rsidRPr="000754F8" w:rsidRDefault="00EA5158" w:rsidP="00EA5158">
      <w:pPr>
        <w:jc w:val="center"/>
        <w:outlineLvl w:val="0"/>
      </w:pPr>
    </w:p>
    <w:p w14:paraId="0E560ECF" w14:textId="77777777" w:rsidR="00F12581" w:rsidRPr="000754F8" w:rsidRDefault="00F12581" w:rsidP="00EA5158">
      <w:pPr>
        <w:ind w:left="3545" w:hanging="3545"/>
        <w:jc w:val="center"/>
        <w:rPr>
          <w:rFonts w:eastAsia="Calibri"/>
        </w:rPr>
      </w:pPr>
      <w:r w:rsidRPr="000754F8">
        <w:rPr>
          <w:rFonts w:eastAsia="Calibri"/>
        </w:rPr>
        <w:t xml:space="preserve">Полностью ознакомившись с </w:t>
      </w:r>
      <w:r w:rsidRPr="000754F8">
        <w:rPr>
          <w:bCs/>
          <w:snapToGrid w:val="0"/>
        </w:rPr>
        <w:t>извещением</w:t>
      </w:r>
      <w:r w:rsidRPr="000754F8">
        <w:rPr>
          <w:rFonts w:eastAsia="Calibri"/>
        </w:rPr>
        <w:t xml:space="preserve"> о проведении процедуры открытого аукциона от ___________ № ____</w:t>
      </w:r>
      <w:proofErr w:type="gramStart"/>
      <w:r w:rsidRPr="000754F8">
        <w:rPr>
          <w:rFonts w:eastAsia="Calibri"/>
        </w:rPr>
        <w:t>_  (</w:t>
      </w:r>
      <w:proofErr w:type="gramEnd"/>
      <w:r w:rsidRPr="000754F8">
        <w:rPr>
          <w:rFonts w:eastAsia="Calibri"/>
          <w:i/>
        </w:rPr>
        <w:t>указать дату и № аукциона, указанные в извещении</w:t>
      </w:r>
      <w:r w:rsidRPr="000754F8">
        <w:rPr>
          <w:rFonts w:eastAsia="Calibri"/>
        </w:rPr>
        <w:t xml:space="preserve">), </w:t>
      </w:r>
    </w:p>
    <w:p w14:paraId="1682C41D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1.________________________________________________________________________________________________________________(далее – Участник).</w:t>
      </w:r>
    </w:p>
    <w:p w14:paraId="31AA46C1" w14:textId="77777777" w:rsidR="00F12581" w:rsidRPr="000754F8" w:rsidRDefault="00F12581" w:rsidP="00F12581">
      <w:pPr>
        <w:jc w:val="center"/>
        <w:rPr>
          <w:rFonts w:eastAsia="Calibri"/>
          <w:i/>
        </w:rPr>
      </w:pPr>
      <w:r w:rsidRPr="000754F8">
        <w:rPr>
          <w:rFonts w:eastAsia="Calibri"/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6C69391F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2. Представитель (</w:t>
      </w:r>
      <w:r w:rsidRPr="000754F8">
        <w:rPr>
          <w:rFonts w:eastAsia="Calibri"/>
          <w:bCs/>
        </w:rPr>
        <w:t>уполномоченное лицо)</w:t>
      </w:r>
      <w:r w:rsidRPr="000754F8">
        <w:rPr>
          <w:rFonts w:eastAsia="Calibri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1BC1406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0754F8">
        <w:rPr>
          <w:rFonts w:eastAsia="Calibri"/>
          <w:vertAlign w:val="superscript"/>
        </w:rPr>
        <w:footnoteReference w:id="1"/>
      </w:r>
      <w:r w:rsidRPr="000754F8">
        <w:rPr>
          <w:rFonts w:eastAsia="Calibri"/>
        </w:rPr>
        <w:t xml:space="preserve"> __________________________ от «___»_____________20__г. № __________, выдано_____________________________________________________________.</w:t>
      </w:r>
    </w:p>
    <w:p w14:paraId="5FD005FB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4. Документ, удостоверяющий личность Участника и его представителя (</w:t>
      </w:r>
      <w:r w:rsidRPr="000754F8">
        <w:rPr>
          <w:rFonts w:eastAsia="Calibri"/>
          <w:bCs/>
        </w:rPr>
        <w:t>уполномоченного лица</w:t>
      </w:r>
      <w:proofErr w:type="gramStart"/>
      <w:r w:rsidRPr="000754F8">
        <w:rPr>
          <w:rFonts w:eastAsia="Calibri"/>
          <w:bCs/>
        </w:rPr>
        <w:t>)</w:t>
      </w:r>
      <w:r w:rsidRPr="000754F8">
        <w:rPr>
          <w:rFonts w:eastAsia="Calibri"/>
        </w:rPr>
        <w:t>:_</w:t>
      </w:r>
      <w:proofErr w:type="gramEnd"/>
      <w:r w:rsidRPr="000754F8">
        <w:rPr>
          <w:rFonts w:eastAsia="Calibri"/>
        </w:rPr>
        <w:t>_____________________________________________.</w:t>
      </w:r>
    </w:p>
    <w:p w14:paraId="4A825D3A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0754F8">
        <w:rPr>
          <w:rFonts w:eastAsia="Calibri"/>
          <w:vertAlign w:val="superscript"/>
        </w:rPr>
        <w:footnoteReference w:id="2"/>
      </w:r>
      <w:r w:rsidRPr="000754F8">
        <w:rPr>
          <w:rFonts w:eastAsia="Calibri"/>
        </w:rPr>
        <w:t>.</w:t>
      </w:r>
    </w:p>
    <w:p w14:paraId="063F5B42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0754F8">
        <w:rPr>
          <w:rFonts w:eastAsia="Calibri"/>
          <w:vertAlign w:val="superscript"/>
        </w:rPr>
        <w:footnoteReference w:id="3"/>
      </w:r>
    </w:p>
    <w:p w14:paraId="479C96A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 xml:space="preserve">7. </w:t>
      </w:r>
      <w:proofErr w:type="gramStart"/>
      <w:r w:rsidRPr="000754F8">
        <w:rPr>
          <w:rFonts w:eastAsia="Calibri"/>
        </w:rPr>
        <w:t>ИНН:_</w:t>
      </w:r>
      <w:proofErr w:type="gramEnd"/>
      <w:r w:rsidRPr="000754F8">
        <w:rPr>
          <w:rFonts w:eastAsia="Calibri"/>
        </w:rPr>
        <w:t>_______________________.</w:t>
      </w:r>
    </w:p>
    <w:p w14:paraId="5D4BFD19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8. Банковские реквизиты: банк____________________________________,</w:t>
      </w:r>
    </w:p>
    <w:p w14:paraId="47399B06" w14:textId="77777777" w:rsidR="00F12581" w:rsidRPr="000754F8" w:rsidRDefault="00F12581" w:rsidP="00F12581">
      <w:pPr>
        <w:ind w:right="-2"/>
        <w:jc w:val="both"/>
        <w:rPr>
          <w:rFonts w:eastAsia="Calibri"/>
        </w:rPr>
      </w:pPr>
      <w:r w:rsidRPr="000754F8">
        <w:rPr>
          <w:rFonts w:eastAsia="Calibri"/>
        </w:rPr>
        <w:t>БИК_____________________________, к/счет____________________________. р/счет_______________________________, КПП_________________________</w:t>
      </w:r>
      <w:r w:rsidRPr="000754F8">
        <w:rPr>
          <w:rFonts w:eastAsia="Calibri"/>
          <w:vertAlign w:val="superscript"/>
        </w:rPr>
        <w:footnoteReference w:id="4"/>
      </w:r>
      <w:r w:rsidRPr="000754F8">
        <w:rPr>
          <w:rFonts w:eastAsia="Calibri"/>
        </w:rPr>
        <w:t>.</w:t>
      </w:r>
    </w:p>
    <w:p w14:paraId="07FD0116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9 Номера контактных телефонов (в том числе мобильного): __________________________________________________________________.</w:t>
      </w:r>
    </w:p>
    <w:p w14:paraId="101F5C8C" w14:textId="77777777" w:rsidR="00F12581" w:rsidRPr="000754F8" w:rsidRDefault="00F12581" w:rsidP="00F12581">
      <w:pPr>
        <w:tabs>
          <w:tab w:val="num" w:pos="1701"/>
        </w:tabs>
        <w:autoSpaceDE w:val="0"/>
        <w:autoSpaceDN w:val="0"/>
        <w:ind w:firstLine="709"/>
        <w:rPr>
          <w:rFonts w:eastAsia="Calibri"/>
        </w:rPr>
      </w:pPr>
      <w:r w:rsidRPr="000754F8">
        <w:rPr>
          <w:rFonts w:eastAsia="Calibri"/>
        </w:rPr>
        <w:t>10. Е-</w:t>
      </w:r>
      <w:proofErr w:type="spellStart"/>
      <w:r w:rsidRPr="000754F8">
        <w:rPr>
          <w:rFonts w:eastAsia="Calibri"/>
        </w:rPr>
        <w:t>mail</w:t>
      </w:r>
      <w:proofErr w:type="spellEnd"/>
      <w:r w:rsidRPr="000754F8">
        <w:rPr>
          <w:rFonts w:eastAsia="Calibri"/>
        </w:rPr>
        <w:t xml:space="preserve"> (адрес электронной почты</w:t>
      </w:r>
      <w:proofErr w:type="gramStart"/>
      <w:r w:rsidRPr="000754F8">
        <w:rPr>
          <w:rFonts w:eastAsia="Calibri"/>
        </w:rPr>
        <w:t>):_</w:t>
      </w:r>
      <w:proofErr w:type="gramEnd"/>
      <w:r w:rsidRPr="000754F8">
        <w:rPr>
          <w:rFonts w:eastAsia="Calibri"/>
        </w:rPr>
        <w:t>___________________________.</w:t>
      </w:r>
    </w:p>
    <w:p w14:paraId="1E2E1923" w14:textId="77777777" w:rsidR="00F12581" w:rsidRPr="000754F8" w:rsidRDefault="00F12581" w:rsidP="00F12581">
      <w:pPr>
        <w:jc w:val="both"/>
        <w:rPr>
          <w:rFonts w:eastAsia="Calibri"/>
        </w:rPr>
      </w:pPr>
    </w:p>
    <w:p w14:paraId="698728FB" w14:textId="77777777" w:rsidR="00F12581" w:rsidRPr="000754F8" w:rsidRDefault="00F12581" w:rsidP="00F12581">
      <w:pPr>
        <w:jc w:val="both"/>
        <w:rPr>
          <w:rFonts w:eastAsia="Calibri"/>
        </w:rPr>
      </w:pPr>
      <w:r w:rsidRPr="000754F8">
        <w:rPr>
          <w:rFonts w:eastAsia="Calibri"/>
        </w:rPr>
        <w:t xml:space="preserve">заявляет свое согласие на покупку </w:t>
      </w:r>
      <w:proofErr w:type="gramStart"/>
      <w:r w:rsidRPr="000754F8">
        <w:rPr>
          <w:rFonts w:eastAsia="Calibri"/>
        </w:rPr>
        <w:t>следующего</w:t>
      </w:r>
      <w:proofErr w:type="gramEnd"/>
      <w:r w:rsidRPr="000754F8">
        <w:rPr>
          <w:rFonts w:eastAsia="Calibri"/>
        </w:rPr>
        <w:t xml:space="preserve"> принадлежащего Продавцу на праве собственности имущества (далее – Имущество):</w:t>
      </w:r>
    </w:p>
    <w:p w14:paraId="013C1A27" w14:textId="4B26D011" w:rsidR="00F12581" w:rsidRDefault="00F12581" w:rsidP="00F12581">
      <w:pPr>
        <w:jc w:val="both"/>
        <w:rPr>
          <w:rFonts w:eastAsia="Calibri"/>
        </w:rPr>
      </w:pPr>
    </w:p>
    <w:tbl>
      <w:tblPr>
        <w:tblStyle w:val="af9"/>
        <w:tblW w:w="9493" w:type="dxa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230"/>
        <w:gridCol w:w="2172"/>
      </w:tblGrid>
      <w:tr w:rsidR="00396A87" w14:paraId="04B1FBA4" w14:textId="77777777" w:rsidTr="001A10E0">
        <w:tc>
          <w:tcPr>
            <w:tcW w:w="988" w:type="dxa"/>
          </w:tcPr>
          <w:p w14:paraId="10713909" w14:textId="77777777" w:rsidR="00396A87" w:rsidRDefault="00396A87" w:rsidP="001A10E0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14:paraId="62A5C976" w14:textId="77777777" w:rsidR="00396A87" w:rsidRDefault="00396A87" w:rsidP="001A10E0">
            <w:pPr>
              <w:pStyle w:val="Standard"/>
              <w:jc w:val="center"/>
            </w:pPr>
            <w:r>
              <w:t xml:space="preserve">Наименование </w:t>
            </w:r>
          </w:p>
        </w:tc>
        <w:tc>
          <w:tcPr>
            <w:tcW w:w="993" w:type="dxa"/>
          </w:tcPr>
          <w:p w14:paraId="0D2EA0BE" w14:textId="77777777" w:rsidR="00396A87" w:rsidRDefault="00396A87" w:rsidP="001A10E0">
            <w:pPr>
              <w:pStyle w:val="Standard"/>
              <w:jc w:val="center"/>
            </w:pPr>
            <w:r>
              <w:t>Ед. изм</w:t>
            </w:r>
          </w:p>
        </w:tc>
        <w:tc>
          <w:tcPr>
            <w:tcW w:w="1230" w:type="dxa"/>
          </w:tcPr>
          <w:p w14:paraId="50D94994" w14:textId="77777777" w:rsidR="00396A87" w:rsidRDefault="00396A87" w:rsidP="001A10E0">
            <w:pPr>
              <w:pStyle w:val="Standard"/>
              <w:jc w:val="center"/>
            </w:pPr>
            <w:r>
              <w:t>Кол-во</w:t>
            </w:r>
          </w:p>
        </w:tc>
        <w:tc>
          <w:tcPr>
            <w:tcW w:w="2172" w:type="dxa"/>
          </w:tcPr>
          <w:p w14:paraId="3AE88137" w14:textId="311AA53F" w:rsidR="00396A87" w:rsidRDefault="00396A87" w:rsidP="001A10E0">
            <w:pPr>
              <w:pStyle w:val="Standard"/>
              <w:jc w:val="center"/>
            </w:pPr>
            <w:r>
              <w:t xml:space="preserve">Начальная </w:t>
            </w:r>
            <w:r>
              <w:lastRenderedPageBreak/>
              <w:t xml:space="preserve">стоимость реализации, </w:t>
            </w:r>
            <w:r w:rsidR="0068603A">
              <w:t>без</w:t>
            </w:r>
            <w:r>
              <w:t xml:space="preserve"> НДС (</w:t>
            </w:r>
            <w:proofErr w:type="spellStart"/>
            <w:proofErr w:type="gramStart"/>
            <w:r>
              <w:t>руб.коп</w:t>
            </w:r>
            <w:proofErr w:type="spellEnd"/>
            <w:proofErr w:type="gramEnd"/>
            <w:r>
              <w:t>.)</w:t>
            </w:r>
          </w:p>
        </w:tc>
      </w:tr>
      <w:tr w:rsidR="00FD0AAA" w14:paraId="0198DED0" w14:textId="77777777" w:rsidTr="008C282F">
        <w:tc>
          <w:tcPr>
            <w:tcW w:w="988" w:type="dxa"/>
          </w:tcPr>
          <w:p w14:paraId="3B0F8231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4110" w:type="dxa"/>
          </w:tcPr>
          <w:p w14:paraId="5D0273CE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М/Лом провод АС-35</w:t>
            </w:r>
          </w:p>
        </w:tc>
        <w:tc>
          <w:tcPr>
            <w:tcW w:w="993" w:type="dxa"/>
          </w:tcPr>
          <w:p w14:paraId="42219627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  <w:vAlign w:val="center"/>
          </w:tcPr>
          <w:p w14:paraId="1D8A3AB9" w14:textId="5AEBFF52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2172" w:type="dxa"/>
            <w:vAlign w:val="bottom"/>
          </w:tcPr>
          <w:p w14:paraId="5AFB9BE7" w14:textId="2AAEC73B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 115 596,00   </w:t>
            </w:r>
          </w:p>
        </w:tc>
      </w:tr>
      <w:tr w:rsidR="00FD0AAA" w14:paraId="1DA6F1CC" w14:textId="77777777" w:rsidTr="008C282F">
        <w:tc>
          <w:tcPr>
            <w:tcW w:w="988" w:type="dxa"/>
          </w:tcPr>
          <w:p w14:paraId="60A888A2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14:paraId="3C8E9C19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М/Лом провод АС-50</w:t>
            </w:r>
          </w:p>
        </w:tc>
        <w:tc>
          <w:tcPr>
            <w:tcW w:w="993" w:type="dxa"/>
          </w:tcPr>
          <w:p w14:paraId="460749F1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  <w:vAlign w:val="center"/>
          </w:tcPr>
          <w:p w14:paraId="20AC7ABE" w14:textId="0E1DDF21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636</w:t>
            </w:r>
          </w:p>
        </w:tc>
        <w:tc>
          <w:tcPr>
            <w:tcW w:w="2172" w:type="dxa"/>
            <w:vAlign w:val="bottom"/>
          </w:tcPr>
          <w:p w14:paraId="13ED9CD9" w14:textId="2B05AD69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73 519,06   </w:t>
            </w:r>
          </w:p>
        </w:tc>
      </w:tr>
      <w:tr w:rsidR="00FD0AAA" w14:paraId="46447FA2" w14:textId="77777777" w:rsidTr="008C282F">
        <w:tc>
          <w:tcPr>
            <w:tcW w:w="988" w:type="dxa"/>
          </w:tcPr>
          <w:p w14:paraId="2896E518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14:paraId="3FDF9639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Лом электротехнического алюминия</w:t>
            </w:r>
          </w:p>
        </w:tc>
        <w:tc>
          <w:tcPr>
            <w:tcW w:w="993" w:type="dxa"/>
          </w:tcPr>
          <w:p w14:paraId="7F92CDA3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3DE7EA9D" w14:textId="13DA665F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10533</w:t>
            </w:r>
          </w:p>
        </w:tc>
        <w:tc>
          <w:tcPr>
            <w:tcW w:w="2172" w:type="dxa"/>
            <w:vAlign w:val="bottom"/>
          </w:tcPr>
          <w:p w14:paraId="05206161" w14:textId="3C95FA1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2 321 515,33   </w:t>
            </w:r>
          </w:p>
        </w:tc>
      </w:tr>
      <w:tr w:rsidR="00FD0AAA" w14:paraId="25285136" w14:textId="77777777" w:rsidTr="008C282F">
        <w:tc>
          <w:tcPr>
            <w:tcW w:w="988" w:type="dxa"/>
          </w:tcPr>
          <w:p w14:paraId="4CE148EF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14:paraId="79B7E5EB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Лом кабельного алюминия</w:t>
            </w:r>
          </w:p>
        </w:tc>
        <w:tc>
          <w:tcPr>
            <w:tcW w:w="993" w:type="dxa"/>
          </w:tcPr>
          <w:p w14:paraId="1EFC5432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5136C453" w14:textId="60A82B4E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172" w:type="dxa"/>
            <w:vAlign w:val="bottom"/>
          </w:tcPr>
          <w:p w14:paraId="3D168CE7" w14:textId="2E923F35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   3 680,10   </w:t>
            </w:r>
          </w:p>
        </w:tc>
      </w:tr>
      <w:tr w:rsidR="00FD0AAA" w14:paraId="53D950F0" w14:textId="77777777" w:rsidTr="008C282F">
        <w:tc>
          <w:tcPr>
            <w:tcW w:w="988" w:type="dxa"/>
          </w:tcPr>
          <w:p w14:paraId="16C04F8C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14:paraId="6AB879E9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Лом меди</w:t>
            </w:r>
          </w:p>
        </w:tc>
        <w:tc>
          <w:tcPr>
            <w:tcW w:w="993" w:type="dxa"/>
          </w:tcPr>
          <w:p w14:paraId="4229C77F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57D72389" w14:textId="3B8F8F00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40,8</w:t>
            </w:r>
          </w:p>
        </w:tc>
        <w:tc>
          <w:tcPr>
            <w:tcW w:w="2172" w:type="dxa"/>
            <w:vAlign w:val="bottom"/>
          </w:tcPr>
          <w:p w14:paraId="737B14C9" w14:textId="0D6DB610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33 374,56   </w:t>
            </w:r>
          </w:p>
        </w:tc>
      </w:tr>
      <w:tr w:rsidR="00FD0AAA" w14:paraId="6DE82607" w14:textId="77777777" w:rsidTr="008C282F">
        <w:tc>
          <w:tcPr>
            <w:tcW w:w="988" w:type="dxa"/>
          </w:tcPr>
          <w:p w14:paraId="5302F302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14:paraId="33317C2D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Лом латуни</w:t>
            </w:r>
          </w:p>
        </w:tc>
        <w:tc>
          <w:tcPr>
            <w:tcW w:w="993" w:type="dxa"/>
          </w:tcPr>
          <w:p w14:paraId="0C75AC22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19594967" w14:textId="44EE4D18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172" w:type="dxa"/>
            <w:vAlign w:val="bottom"/>
          </w:tcPr>
          <w:p w14:paraId="1161BEFA" w14:textId="05105DED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 xml:space="preserve">3 696,00   </w:t>
            </w:r>
          </w:p>
        </w:tc>
      </w:tr>
      <w:tr w:rsidR="00396A87" w:rsidRPr="00DF3E1D" w14:paraId="620BD227" w14:textId="77777777" w:rsidTr="001A10E0">
        <w:tc>
          <w:tcPr>
            <w:tcW w:w="988" w:type="dxa"/>
          </w:tcPr>
          <w:p w14:paraId="7E07D6FF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0DCFE99A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DF3E1D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7C41813F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</w:tcPr>
          <w:p w14:paraId="780858F3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72" w:type="dxa"/>
          </w:tcPr>
          <w:p w14:paraId="73496746" w14:textId="0E6D1A4D" w:rsidR="00396A87" w:rsidRPr="00DF3E1D" w:rsidRDefault="00FD0AAA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DF3E1D">
              <w:rPr>
                <w:b/>
                <w:bCs/>
              </w:rPr>
              <w:t>2</w:t>
            </w:r>
            <w:r>
              <w:rPr>
                <w:b/>
                <w:bCs/>
              </w:rPr>
              <w:t> 551 381,</w:t>
            </w:r>
            <w:r w:rsidR="009F2632">
              <w:rPr>
                <w:b/>
                <w:bCs/>
              </w:rPr>
              <w:t>06</w:t>
            </w:r>
          </w:p>
        </w:tc>
      </w:tr>
    </w:tbl>
    <w:p w14:paraId="2B08ECCD" w14:textId="77777777" w:rsidR="00396A87" w:rsidRDefault="00396A87" w:rsidP="00F12581">
      <w:pPr>
        <w:jc w:val="both"/>
        <w:rPr>
          <w:rFonts w:eastAsia="Calibri"/>
        </w:rPr>
      </w:pPr>
    </w:p>
    <w:p w14:paraId="498D9D4F" w14:textId="77777777" w:rsidR="00396A87" w:rsidRPr="000754F8" w:rsidRDefault="00396A87" w:rsidP="00F12581">
      <w:pPr>
        <w:jc w:val="both"/>
        <w:rPr>
          <w:rFonts w:eastAsia="Calibri"/>
        </w:rPr>
      </w:pPr>
    </w:p>
    <w:p w14:paraId="7A5D298C" w14:textId="77777777" w:rsidR="00F12581" w:rsidRPr="000754F8" w:rsidRDefault="00F12581" w:rsidP="00F12581">
      <w:pPr>
        <w:jc w:val="both"/>
        <w:rPr>
          <w:rFonts w:eastAsia="Calibri"/>
        </w:rPr>
      </w:pPr>
    </w:p>
    <w:p w14:paraId="630FE5C1" w14:textId="7EDAC133" w:rsidR="00F12581" w:rsidRPr="000754F8" w:rsidRDefault="00F12581" w:rsidP="00914453">
      <w:pPr>
        <w:jc w:val="both"/>
        <w:rPr>
          <w:rFonts w:eastAsia="Calibri"/>
          <w:i/>
        </w:rPr>
      </w:pPr>
      <w:r w:rsidRPr="000754F8">
        <w:rPr>
          <w:rFonts w:eastAsia="Calibri"/>
        </w:rPr>
        <w:t xml:space="preserve">по цене </w:t>
      </w:r>
      <w:r w:rsidR="00EA5AB7">
        <w:rPr>
          <w:rFonts w:eastAsia="Calibri"/>
        </w:rPr>
        <w:t xml:space="preserve">сложившейся в результате аукциона, но </w:t>
      </w:r>
      <w:r w:rsidRPr="000754F8">
        <w:rPr>
          <w:rFonts w:eastAsia="Calibri"/>
        </w:rPr>
        <w:t>не менее чем</w:t>
      </w:r>
      <w:r w:rsidR="00396A87">
        <w:rPr>
          <w:rFonts w:eastAsia="Calibri"/>
        </w:rPr>
        <w:t xml:space="preserve">: </w:t>
      </w:r>
      <w:r w:rsidR="00FD0AAA" w:rsidRPr="00700E1B">
        <w:rPr>
          <w:b/>
          <w:bCs/>
          <w:color w:val="000000"/>
        </w:rPr>
        <w:t>2 551 381</w:t>
      </w:r>
      <w:r w:rsidR="00FD0AAA">
        <w:rPr>
          <w:b/>
          <w:bCs/>
          <w:color w:val="000000"/>
        </w:rPr>
        <w:t xml:space="preserve"> (два миллиона пятьсот пятьдесят одна тысяча триста восемьдесят один) рубль </w:t>
      </w:r>
      <w:r w:rsidR="009F2632">
        <w:rPr>
          <w:b/>
          <w:bCs/>
          <w:color w:val="000000"/>
        </w:rPr>
        <w:t>06</w:t>
      </w:r>
      <w:r w:rsidR="00FD0AAA" w:rsidRPr="00700E1B">
        <w:rPr>
          <w:b/>
          <w:bCs/>
          <w:color w:val="000000"/>
        </w:rPr>
        <w:t xml:space="preserve"> </w:t>
      </w:r>
      <w:proofErr w:type="gramStart"/>
      <w:r w:rsidR="00FD0AAA" w:rsidRPr="00700E1B">
        <w:rPr>
          <w:b/>
          <w:bCs/>
          <w:color w:val="000000"/>
        </w:rPr>
        <w:t>копеек ,</w:t>
      </w:r>
      <w:proofErr w:type="gramEnd"/>
      <w:r w:rsidR="00FD0AAA" w:rsidRPr="00700E1B">
        <w:rPr>
          <w:b/>
          <w:bCs/>
          <w:color w:val="000000"/>
        </w:rPr>
        <w:t xml:space="preserve">  без НДС</w:t>
      </w:r>
    </w:p>
    <w:p w14:paraId="565C1D19" w14:textId="11C6094B" w:rsidR="00FD0AAA" w:rsidRDefault="00FD0AAA" w:rsidP="00FD0AAA">
      <w:pPr>
        <w:jc w:val="both"/>
      </w:pPr>
      <w:r w:rsidRPr="00524D76">
        <w:rPr>
          <w:spacing w:val="-3"/>
          <w:sz w:val="22"/>
          <w:szCs w:val="22"/>
          <w:highlight w:val="yellow"/>
        </w:rPr>
        <w:t xml:space="preserve">Покупатель (налоговый агент) </w:t>
      </w:r>
      <w:r>
        <w:rPr>
          <w:spacing w:val="-3"/>
          <w:sz w:val="22"/>
          <w:szCs w:val="22"/>
          <w:highlight w:val="yellow"/>
        </w:rPr>
        <w:t>обязуется</w:t>
      </w:r>
      <w:r w:rsidRPr="00524D76">
        <w:rPr>
          <w:spacing w:val="-3"/>
          <w:sz w:val="22"/>
          <w:szCs w:val="22"/>
          <w:highlight w:val="yellow"/>
        </w:rPr>
        <w:t xml:space="preserve"> исчислить, уплатить НДС в бюджет и </w:t>
      </w:r>
      <w:r w:rsidRPr="00524D76">
        <w:rPr>
          <w:spacing w:val="-1"/>
          <w:sz w:val="22"/>
          <w:szCs w:val="22"/>
          <w:highlight w:val="yellow"/>
        </w:rPr>
        <w:t>исполнить иные обязанности в соответствии с действующим законодательством РФ.</w:t>
      </w:r>
    </w:p>
    <w:p w14:paraId="73EE0DBA" w14:textId="77777777" w:rsidR="00F12581" w:rsidRPr="000754F8" w:rsidRDefault="00F12581" w:rsidP="00F12581">
      <w:pPr>
        <w:jc w:val="both"/>
        <w:rPr>
          <w:rFonts w:eastAsia="Calibri"/>
        </w:rPr>
      </w:pPr>
    </w:p>
    <w:p w14:paraId="0E919900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t>Указанная в настоящей заявке цена покупки Имущества может быть изменена Участником в сторону повышения по правилам аукциона. В случае такого изменения цены, ценой предложения Участника является та, которая заявлена в ходе аукциона.</w:t>
      </w:r>
    </w:p>
    <w:p w14:paraId="02A7555E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Заявка).</w:t>
      </w:r>
    </w:p>
    <w:p w14:paraId="6882ABBF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соглашается, что все извещения, связанные с процедурой проведения аукциона и направленные ему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7803ABDB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 с тем,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причин, не неся при этом никакой ответственности по расходам, понесенным Участником в связи с его участием в Аукционе.</w:t>
      </w:r>
    </w:p>
    <w:p w14:paraId="3FE4EFDD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</w:p>
    <w:p w14:paraId="4CD2BC23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B887629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D29EEDE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________________________ _____________________________</w:t>
      </w:r>
    </w:p>
    <w:p w14:paraId="5CBD8AAC" w14:textId="77777777" w:rsidR="00F36FA1" w:rsidRPr="000754F8" w:rsidRDefault="00F36FA1" w:rsidP="00F12581">
      <w:pPr>
        <w:ind w:firstLine="709"/>
        <w:jc w:val="both"/>
        <w:rPr>
          <w:rFonts w:eastAsia="Calibri"/>
          <w:sz w:val="16"/>
          <w:szCs w:val="16"/>
        </w:rPr>
      </w:pPr>
      <w:r w:rsidRPr="000754F8">
        <w:rPr>
          <w:rFonts w:eastAsia="Calibri"/>
          <w:sz w:val="16"/>
          <w:szCs w:val="16"/>
        </w:rPr>
        <w:t>Должность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Подпись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Расшифровка подписи</w:t>
      </w:r>
    </w:p>
    <w:p w14:paraId="6E7DC205" w14:textId="77777777" w:rsidR="00FD6674" w:rsidRPr="000754F8" w:rsidRDefault="00C76AF9" w:rsidP="00F36FA1">
      <w:pPr>
        <w:ind w:firstLine="5245"/>
        <w:jc w:val="right"/>
      </w:pPr>
      <w:r w:rsidRPr="000754F8">
        <w:br w:type="page"/>
      </w:r>
    </w:p>
    <w:p w14:paraId="69893C57" w14:textId="77777777" w:rsidR="00FD6674" w:rsidRPr="000754F8" w:rsidRDefault="00FD6674" w:rsidP="00821979">
      <w:pPr>
        <w:ind w:firstLine="5245"/>
        <w:jc w:val="right"/>
      </w:pPr>
      <w:r w:rsidRPr="000754F8">
        <w:lastRenderedPageBreak/>
        <w:t xml:space="preserve">Приложение № </w:t>
      </w:r>
      <w:r w:rsidR="00F36FA1" w:rsidRPr="000754F8">
        <w:t>2</w:t>
      </w:r>
    </w:p>
    <w:p w14:paraId="50DCBFA1" w14:textId="77777777" w:rsidR="00821979" w:rsidRPr="000754F8" w:rsidRDefault="00FD6674" w:rsidP="00821979">
      <w:pPr>
        <w:jc w:val="right"/>
        <w:outlineLvl w:val="0"/>
      </w:pPr>
      <w:r w:rsidRPr="000754F8">
        <w:t xml:space="preserve"> к извещению о </w:t>
      </w:r>
      <w:r w:rsidR="00821979" w:rsidRPr="000754F8">
        <w:t xml:space="preserve">проведении открытого аукциона </w:t>
      </w:r>
    </w:p>
    <w:p w14:paraId="3FB05E27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0EE764A1" w14:textId="77777777" w:rsidR="00FD6674" w:rsidRPr="000754F8" w:rsidRDefault="00FD6674" w:rsidP="00FD6674">
      <w:pPr>
        <w:ind w:firstLine="5245"/>
        <w:jc w:val="right"/>
        <w:rPr>
          <w:color w:val="000000"/>
          <w:spacing w:val="-6"/>
        </w:rPr>
      </w:pPr>
    </w:p>
    <w:p w14:paraId="5E0C2078" w14:textId="77777777" w:rsidR="00FD6674" w:rsidRPr="000754F8" w:rsidRDefault="00FD6674" w:rsidP="00FD6674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12468D57" w14:textId="77777777" w:rsidR="00C76AF9" w:rsidRPr="000754F8" w:rsidRDefault="00FD6674">
      <w:pPr>
        <w:spacing w:after="200" w:line="276" w:lineRule="auto"/>
      </w:pPr>
      <w:r w:rsidRPr="000754F8">
        <w:t>ПРОЕКТ</w:t>
      </w:r>
    </w:p>
    <w:p w14:paraId="37A8EBBE" w14:textId="77777777" w:rsidR="00C76AF9" w:rsidRPr="000754F8" w:rsidRDefault="00C76AF9" w:rsidP="00C76AF9">
      <w:pPr>
        <w:jc w:val="center"/>
        <w:rPr>
          <w:b/>
        </w:rPr>
      </w:pPr>
      <w:r w:rsidRPr="000754F8">
        <w:rPr>
          <w:b/>
        </w:rPr>
        <w:t xml:space="preserve">Договор купли-продажи </w:t>
      </w:r>
    </w:p>
    <w:p w14:paraId="6668A725" w14:textId="77777777" w:rsidR="00C76AF9" w:rsidRPr="000754F8" w:rsidRDefault="00C76AF9" w:rsidP="00C76AF9">
      <w:pPr>
        <w:jc w:val="center"/>
        <w:rPr>
          <w:b/>
        </w:rPr>
      </w:pPr>
    </w:p>
    <w:p w14:paraId="57E12F73" w14:textId="77777777" w:rsidR="00C76AF9" w:rsidRPr="000754F8" w:rsidRDefault="00C76AF9" w:rsidP="00F36FA1">
      <w:pPr>
        <w:ind w:left="-426"/>
        <w:jc w:val="center"/>
      </w:pPr>
      <w:r w:rsidRPr="000754F8">
        <w:t>г. Орел</w:t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Pr="000754F8">
        <w:t xml:space="preserve">«___» ________ </w:t>
      </w:r>
      <w:r w:rsidR="00480890" w:rsidRPr="000754F8">
        <w:t>2021</w:t>
      </w:r>
      <w:r w:rsidRPr="000754F8">
        <w:t>г.</w:t>
      </w:r>
    </w:p>
    <w:p w14:paraId="74E63607" w14:textId="77777777" w:rsidR="00C76AF9" w:rsidRPr="000754F8" w:rsidRDefault="00C76AF9" w:rsidP="00C76AF9">
      <w:pPr>
        <w:jc w:val="both"/>
      </w:pPr>
    </w:p>
    <w:p w14:paraId="0CD3B055" w14:textId="77777777" w:rsidR="00385FB9" w:rsidRDefault="00385FB9" w:rsidP="00385FB9">
      <w:pPr>
        <w:jc w:val="both"/>
        <w:rPr>
          <w:b/>
          <w:color w:val="000000"/>
          <w:spacing w:val="-4"/>
        </w:rPr>
      </w:pPr>
      <w:r>
        <w:rPr>
          <w:b/>
          <w:snapToGrid w:val="0"/>
        </w:rPr>
        <w:t xml:space="preserve">Акционерное </w:t>
      </w:r>
      <w:r>
        <w:rPr>
          <w:b/>
        </w:rPr>
        <w:t>Общество «Орелоблэнерго»</w:t>
      </w:r>
      <w:r>
        <w:rPr>
          <w:b/>
          <w:color w:val="000000"/>
          <w:spacing w:val="-4"/>
        </w:rPr>
        <w:t>,</w:t>
      </w:r>
      <w:r>
        <w:rPr>
          <w:color w:val="000000"/>
          <w:spacing w:val="-4"/>
        </w:rPr>
        <w:t xml:space="preserve"> именуемое в дальнейшем </w:t>
      </w:r>
      <w:r>
        <w:rPr>
          <w:b/>
          <w:color w:val="000000"/>
          <w:spacing w:val="-4"/>
        </w:rPr>
        <w:t>«Продавец»</w:t>
      </w:r>
      <w:r>
        <w:rPr>
          <w:color w:val="000000"/>
          <w:spacing w:val="-4"/>
        </w:rPr>
        <w:t xml:space="preserve"> в лице генерального директора ______________, действующего на основании Устава. с одной стороны, и</w:t>
      </w:r>
      <w:r>
        <w:rPr>
          <w:b/>
          <w:color w:val="000000"/>
          <w:spacing w:val="-4"/>
        </w:rPr>
        <w:t xml:space="preserve"> </w:t>
      </w:r>
    </w:p>
    <w:p w14:paraId="30206A8C" w14:textId="77777777" w:rsidR="00385FB9" w:rsidRDefault="00385FB9" w:rsidP="00385FB9">
      <w:pPr>
        <w:jc w:val="both"/>
      </w:pPr>
      <w:r>
        <w:rPr>
          <w:b/>
        </w:rPr>
        <w:tab/>
        <w:t xml:space="preserve">______________ (__________), </w:t>
      </w:r>
      <w:r>
        <w:t>именуемое в дальнейшем «</w:t>
      </w:r>
      <w:r>
        <w:rPr>
          <w:b/>
        </w:rPr>
        <w:t>Покупатель</w:t>
      </w:r>
      <w:r>
        <w:t>», в лице</w:t>
      </w:r>
      <w:r>
        <w:rPr>
          <w:b/>
        </w:rPr>
        <w:t xml:space="preserve"> </w:t>
      </w:r>
      <w:r>
        <w:t>______________________, действующего на основании _________, с другой стороны, и совместно именуемые «</w:t>
      </w:r>
      <w:r w:rsidRPr="00385FB9">
        <w:rPr>
          <w:b/>
          <w:bCs/>
        </w:rPr>
        <w:t>С</w:t>
      </w:r>
      <w:r>
        <w:rPr>
          <w:b/>
        </w:rPr>
        <w:t>тороны</w:t>
      </w:r>
      <w:r>
        <w:t>», заключили настоящий Договор (именуемый в дальнейшем «Договор») о нижеследующем:</w:t>
      </w:r>
    </w:p>
    <w:p w14:paraId="66A44324" w14:textId="77777777" w:rsidR="00385FB9" w:rsidRDefault="00385FB9" w:rsidP="00385FB9">
      <w:pPr>
        <w:shd w:val="clear" w:color="auto" w:fill="FFFFFF"/>
        <w:spacing w:line="274" w:lineRule="exact"/>
        <w:ind w:left="10" w:right="5"/>
        <w:jc w:val="both"/>
        <w:rPr>
          <w:b/>
        </w:rPr>
      </w:pPr>
      <w:r>
        <w:rPr>
          <w:b/>
        </w:rPr>
        <w:t xml:space="preserve">                                               1.Предмет Договора</w:t>
      </w:r>
    </w:p>
    <w:p w14:paraId="46B0A474" w14:textId="77777777" w:rsidR="00385FB9" w:rsidRDefault="00385FB9" w:rsidP="00385FB9">
      <w:pPr>
        <w:pStyle w:val="a9"/>
        <w:rPr>
          <w:b/>
        </w:rPr>
      </w:pPr>
    </w:p>
    <w:p w14:paraId="01A1D0F5" w14:textId="592AC4AC" w:rsidR="00385FB9" w:rsidRDefault="00385FB9" w:rsidP="00385FB9">
      <w:pPr>
        <w:suppressAutoHyphens/>
        <w:jc w:val="both"/>
      </w:pPr>
      <w:r>
        <w:rPr>
          <w:b/>
        </w:rPr>
        <w:tab/>
        <w:t>1.</w:t>
      </w:r>
      <w:proofErr w:type="gramStart"/>
      <w:r>
        <w:rPr>
          <w:b/>
        </w:rPr>
        <w:t>1</w:t>
      </w:r>
      <w:r>
        <w:t>.Продавец</w:t>
      </w:r>
      <w:proofErr w:type="gramEnd"/>
      <w:r>
        <w:t xml:space="preserve"> обязуется передать в собственность Покупателя товар (</w:t>
      </w:r>
      <w:r w:rsidR="00446A12" w:rsidRPr="00446A12">
        <w:t>лом цветных металлов</w:t>
      </w:r>
      <w:r>
        <w:t>), а Покупатель обязуется осмотреть товар, принять его и оплатить на условиях, установленных настоящим договором.</w:t>
      </w:r>
    </w:p>
    <w:p w14:paraId="37DA002D" w14:textId="0A79489E" w:rsidR="00385FB9" w:rsidRDefault="00385FB9" w:rsidP="00385FB9">
      <w:pPr>
        <w:suppressAutoHyphens/>
        <w:jc w:val="both"/>
        <w:rPr>
          <w:b/>
        </w:rPr>
      </w:pPr>
      <w:r>
        <w:rPr>
          <w:b/>
        </w:rPr>
        <w:tab/>
        <w:t>1.2.</w:t>
      </w:r>
      <w:r w:rsidR="00BD268D">
        <w:rPr>
          <w:b/>
        </w:rPr>
        <w:t xml:space="preserve"> </w:t>
      </w:r>
      <w:r>
        <w:rPr>
          <w:b/>
        </w:rPr>
        <w:t>Наименование, количество</w:t>
      </w:r>
      <w:r w:rsidR="00446A12">
        <w:rPr>
          <w:b/>
        </w:rPr>
        <w:t xml:space="preserve"> и</w:t>
      </w:r>
      <w:r>
        <w:rPr>
          <w:b/>
        </w:rPr>
        <w:t xml:space="preserve"> цена товара, указаны в Спецификации №1, являющейся неотъемлемой частью настоящего договора.</w:t>
      </w:r>
    </w:p>
    <w:p w14:paraId="41458887" w14:textId="77777777" w:rsidR="00385FB9" w:rsidRDefault="00385FB9" w:rsidP="00385FB9">
      <w:pPr>
        <w:suppressAutoHyphens/>
        <w:jc w:val="both"/>
      </w:pPr>
    </w:p>
    <w:p w14:paraId="2393819B" w14:textId="77777777" w:rsidR="00385FB9" w:rsidRDefault="00385FB9" w:rsidP="00385FB9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  <w:t xml:space="preserve">           </w:t>
      </w:r>
      <w:r>
        <w:tab/>
      </w:r>
      <w:r>
        <w:rPr>
          <w:b/>
        </w:rPr>
        <w:t>2</w:t>
      </w:r>
      <w:r>
        <w:t>.</w:t>
      </w:r>
      <w:r>
        <w:rPr>
          <w:b/>
        </w:rPr>
        <w:t>Цена, порядок и форма расчетов</w:t>
      </w:r>
    </w:p>
    <w:p w14:paraId="6CDFD3A0" w14:textId="77777777" w:rsidR="00385FB9" w:rsidRDefault="00385FB9" w:rsidP="00385FB9">
      <w:pPr>
        <w:jc w:val="both"/>
        <w:rPr>
          <w:b/>
        </w:rPr>
      </w:pPr>
    </w:p>
    <w:p w14:paraId="4F71CE8F" w14:textId="77777777" w:rsidR="0041441A" w:rsidRDefault="00385FB9" w:rsidP="00385FB9">
      <w:pPr>
        <w:jc w:val="both"/>
      </w:pPr>
      <w:r>
        <w:rPr>
          <w:b/>
        </w:rPr>
        <w:tab/>
        <w:t>2.1. </w:t>
      </w:r>
      <w:r>
        <w:t>Цена на товар, согласованный сторонами в Спецификации №1, устанавливается в рублях РФ</w:t>
      </w:r>
    </w:p>
    <w:p w14:paraId="61C6836E" w14:textId="38A29EE5" w:rsidR="00385FB9" w:rsidRDefault="00385FB9" w:rsidP="00385FB9">
      <w:pPr>
        <w:jc w:val="both"/>
      </w:pPr>
      <w:r>
        <w:t xml:space="preserve"> </w:t>
      </w:r>
      <w:r w:rsidR="0041441A">
        <w:rPr>
          <w:spacing w:val="-1"/>
          <w:sz w:val="22"/>
          <w:szCs w:val="22"/>
        </w:rPr>
        <w:t xml:space="preserve">Стоимость продукции, </w:t>
      </w:r>
      <w:r w:rsidR="0041441A">
        <w:rPr>
          <w:sz w:val="22"/>
          <w:szCs w:val="22"/>
        </w:rPr>
        <w:t xml:space="preserve">подлежит перечислению Покупателем Поставщику без </w:t>
      </w:r>
      <w:r w:rsidR="0041441A">
        <w:rPr>
          <w:spacing w:val="-3"/>
          <w:sz w:val="22"/>
          <w:szCs w:val="22"/>
        </w:rPr>
        <w:t xml:space="preserve">учета НДС. Покупатель (налоговый агент) обязан исчислить, уплатить НДС в бюджет и </w:t>
      </w:r>
      <w:r w:rsidR="0041441A">
        <w:rPr>
          <w:spacing w:val="-1"/>
          <w:sz w:val="22"/>
          <w:szCs w:val="22"/>
        </w:rPr>
        <w:t>исполнить иные обязанности в соответствии с действующим законодательством РФ.</w:t>
      </w:r>
    </w:p>
    <w:p w14:paraId="6AD1D834" w14:textId="77777777" w:rsidR="00737AF1" w:rsidRDefault="00385FB9" w:rsidP="00385FB9">
      <w:pPr>
        <w:jc w:val="both"/>
      </w:pPr>
      <w:r>
        <w:rPr>
          <w:b/>
        </w:rPr>
        <w:tab/>
        <w:t>2.2. </w:t>
      </w:r>
      <w:r>
        <w:t>Цена, согласованная сторонами в Спецификации №1 является окончательной и изменению не подлежит.</w:t>
      </w:r>
      <w:r w:rsidR="00737AF1">
        <w:t xml:space="preserve"> </w:t>
      </w:r>
    </w:p>
    <w:p w14:paraId="17ACF8CB" w14:textId="62190EE2" w:rsidR="00385FB9" w:rsidRDefault="00737AF1" w:rsidP="00737AF1">
      <w:pPr>
        <w:ind w:firstLine="708"/>
        <w:jc w:val="both"/>
      </w:pPr>
      <w:r>
        <w:rPr>
          <w:spacing w:val="-1"/>
          <w:sz w:val="22"/>
          <w:szCs w:val="22"/>
        </w:rPr>
        <w:t xml:space="preserve">Стоимость продукции, </w:t>
      </w:r>
      <w:r>
        <w:rPr>
          <w:sz w:val="22"/>
          <w:szCs w:val="22"/>
        </w:rPr>
        <w:t xml:space="preserve">подлежит перечислению Покупателем Поставщику без </w:t>
      </w:r>
      <w:r>
        <w:rPr>
          <w:spacing w:val="-3"/>
          <w:sz w:val="22"/>
          <w:szCs w:val="22"/>
        </w:rPr>
        <w:t xml:space="preserve">учета НДС. Покупатель (налоговый агент) обязан исчислить, уплатить НДС в бюджет и </w:t>
      </w:r>
      <w:r>
        <w:rPr>
          <w:spacing w:val="-1"/>
          <w:sz w:val="22"/>
          <w:szCs w:val="22"/>
        </w:rPr>
        <w:t>исполнить иные обязанности в соответствии с действующим законодательством РФ.</w:t>
      </w:r>
    </w:p>
    <w:p w14:paraId="61D13173" w14:textId="755F36C5" w:rsidR="00385FB9" w:rsidRDefault="00385FB9" w:rsidP="00385FB9">
      <w:pPr>
        <w:pStyle w:val="a9"/>
        <w:tabs>
          <w:tab w:val="left" w:pos="426"/>
        </w:tabs>
        <w:spacing w:after="120"/>
        <w:ind w:left="0"/>
        <w:jc w:val="both"/>
      </w:pPr>
      <w:r>
        <w:rPr>
          <w:b/>
        </w:rPr>
        <w:tab/>
        <w:t>2.3. </w:t>
      </w:r>
      <w:r>
        <w:t xml:space="preserve">Покупатель осуществляет 100% предварительную оплату в течение 5 (пяти) рабочих дней с момента получения счета на предоплату перечислением денежных средств на расчетный счет Продавца, за вычетом задатка составляющего </w:t>
      </w:r>
      <w:r w:rsidR="00396A87">
        <w:rPr>
          <w:b/>
        </w:rPr>
        <w:t>_________________________________________</w:t>
      </w:r>
      <w:r w:rsidR="00BD268D" w:rsidRPr="000754F8">
        <w:rPr>
          <w:b/>
        </w:rPr>
        <w:t xml:space="preserve"> рубл</w:t>
      </w:r>
      <w:r w:rsidR="00BD268D">
        <w:rPr>
          <w:b/>
        </w:rPr>
        <w:t>я</w:t>
      </w:r>
      <w:r w:rsidR="00BD268D" w:rsidRPr="000754F8">
        <w:rPr>
          <w:b/>
        </w:rPr>
        <w:t xml:space="preserve"> </w:t>
      </w:r>
      <w:r w:rsidR="00396A87">
        <w:rPr>
          <w:b/>
        </w:rPr>
        <w:t>____________</w:t>
      </w:r>
      <w:r w:rsidR="00BD268D" w:rsidRPr="000754F8">
        <w:rPr>
          <w:b/>
        </w:rPr>
        <w:t xml:space="preserve"> копеек</w:t>
      </w:r>
      <w:r>
        <w:t>, который засчитывается в счет исполнения обязательств по договору купли-продажи.</w:t>
      </w:r>
    </w:p>
    <w:p w14:paraId="31630157" w14:textId="35BAF3E3" w:rsidR="00385FB9" w:rsidRDefault="00385FB9" w:rsidP="00385FB9">
      <w:pPr>
        <w:jc w:val="both"/>
      </w:pPr>
      <w:r>
        <w:tab/>
        <w:t>2.4.  Датой оплаты считается дата зачисления денежных средств на расчетный счет Продавца.</w:t>
      </w:r>
    </w:p>
    <w:p w14:paraId="3E37240C" w14:textId="77777777" w:rsidR="00385FB9" w:rsidRDefault="00385FB9" w:rsidP="00385FB9">
      <w:pPr>
        <w:jc w:val="both"/>
      </w:pPr>
      <w:r>
        <w:tab/>
        <w:t>2.5. Платежи, предусмотренные пунктом 2.3. признаются задатком согласно ст. 448 ГК РФ.  При наступлении обстоятельств, предусмотренных пунктом 3.1. сумма обеспечительного платежа засчитывается в счет исполнения данного обязательства.</w:t>
      </w:r>
    </w:p>
    <w:p w14:paraId="646EB819" w14:textId="77777777" w:rsidR="00385FB9" w:rsidRDefault="00385FB9" w:rsidP="00385FB9">
      <w:pPr>
        <w:jc w:val="both"/>
      </w:pPr>
    </w:p>
    <w:p w14:paraId="06998BD3" w14:textId="77777777" w:rsidR="00385FB9" w:rsidRDefault="00385FB9" w:rsidP="00385FB9">
      <w:pPr>
        <w:pStyle w:val="a9"/>
        <w:numPr>
          <w:ilvl w:val="0"/>
          <w:numId w:val="24"/>
        </w:numPr>
        <w:jc w:val="center"/>
        <w:rPr>
          <w:b/>
        </w:rPr>
      </w:pPr>
      <w:r>
        <w:rPr>
          <w:b/>
        </w:rPr>
        <w:t>Сроки, порядок передачи товара</w:t>
      </w:r>
    </w:p>
    <w:p w14:paraId="4B95D0FA" w14:textId="77777777" w:rsidR="00385FB9" w:rsidRDefault="00385FB9" w:rsidP="00385FB9">
      <w:pPr>
        <w:pStyle w:val="a9"/>
        <w:rPr>
          <w:b/>
        </w:rPr>
      </w:pPr>
    </w:p>
    <w:p w14:paraId="4D7EF0EB" w14:textId="77777777" w:rsidR="00385FB9" w:rsidRDefault="00385FB9" w:rsidP="00385FB9">
      <w:pPr>
        <w:jc w:val="both"/>
      </w:pPr>
      <w:r>
        <w:rPr>
          <w:b/>
        </w:rPr>
        <w:tab/>
        <w:t>3.1. </w:t>
      </w:r>
      <w:r>
        <w:t xml:space="preserve">Передача товара Покупателю осуществляется в помещении или на территории Продавца на основании накладной в течение 10 (десяти) рабочих дней с момента поступления оплаты. В случае если товар является основным средством производственной деятельности Продавца, при передаче товара помимо накладной, уполномоченными представителями сторон подписывается акт приема-передачи основного средства установленной формы. </w:t>
      </w:r>
    </w:p>
    <w:p w14:paraId="19ED4901" w14:textId="77777777" w:rsidR="00385FB9" w:rsidRDefault="00385FB9" w:rsidP="00385FB9">
      <w:pPr>
        <w:jc w:val="both"/>
        <w:rPr>
          <w:color w:val="000000"/>
          <w:spacing w:val="-2"/>
        </w:rPr>
      </w:pPr>
      <w:r>
        <w:rPr>
          <w:b/>
          <w:spacing w:val="-2"/>
        </w:rPr>
        <w:lastRenderedPageBreak/>
        <w:tab/>
        <w:t>3.2. </w:t>
      </w:r>
      <w:r>
        <w:rPr>
          <w:color w:val="000000"/>
          <w:spacing w:val="-2"/>
        </w:rPr>
        <w:t>Упаковка, отгрузка/погрузка и транспортировка товара осуществляется силами Покупателя и за его счет.</w:t>
      </w:r>
    </w:p>
    <w:p w14:paraId="3F1678D7" w14:textId="77777777" w:rsidR="00385FB9" w:rsidRDefault="00385FB9" w:rsidP="00385FB9">
      <w:pPr>
        <w:jc w:val="both"/>
      </w:pPr>
      <w:r>
        <w:rPr>
          <w:b/>
        </w:rPr>
        <w:tab/>
        <w:t>3.3. </w:t>
      </w:r>
      <w:r>
        <w:t xml:space="preserve">Право собственности на передаваемый по настоящему договору товар, а также риск его случайной утраты или повреждения переходит от Продавца Покупателю с момента подписания сторонами накладной. </w:t>
      </w:r>
    </w:p>
    <w:p w14:paraId="5C26A2E6" w14:textId="77777777" w:rsidR="00385FB9" w:rsidRDefault="00385FB9" w:rsidP="00385FB9">
      <w:pPr>
        <w:jc w:val="both"/>
      </w:pPr>
      <w:r>
        <w:rPr>
          <w:b/>
        </w:rPr>
        <w:tab/>
        <w:t>3.4. </w:t>
      </w:r>
      <w:r>
        <w:t>Продавец не несет ответственности за дальнейшее использование товара Покупателем.</w:t>
      </w:r>
    </w:p>
    <w:p w14:paraId="514446BE" w14:textId="77777777" w:rsidR="00385FB9" w:rsidRDefault="00385FB9" w:rsidP="00385FB9">
      <w:pPr>
        <w:jc w:val="both"/>
      </w:pPr>
      <w:r>
        <w:rPr>
          <w:b/>
        </w:rPr>
        <w:tab/>
        <w:t>3.5</w:t>
      </w:r>
      <w:r>
        <w:t>. В случае обнаружения недостатков или некомплектности после принятия товара Покупателем, Продавец не несет ответственности за недопоставку, либо за ненадлежащее качество товара, а товар возврату и обмену не подлежит.</w:t>
      </w:r>
    </w:p>
    <w:p w14:paraId="435AC429" w14:textId="77777777" w:rsidR="00385FB9" w:rsidRDefault="00385FB9" w:rsidP="00385FB9">
      <w:pPr>
        <w:jc w:val="both"/>
        <w:rPr>
          <w:b/>
        </w:rPr>
      </w:pPr>
      <w:r>
        <w:rPr>
          <w:b/>
        </w:rPr>
        <w:tab/>
        <w:t>3.6. </w:t>
      </w:r>
      <w:r>
        <w:t>Гарантийный срок на товар не предоставляется.</w:t>
      </w:r>
    </w:p>
    <w:p w14:paraId="0C242A45" w14:textId="77777777" w:rsidR="00385FB9" w:rsidRDefault="00385FB9" w:rsidP="00385FB9">
      <w:pPr>
        <w:jc w:val="both"/>
      </w:pPr>
      <w:r>
        <w:rPr>
          <w:b/>
        </w:rPr>
        <w:tab/>
        <w:t>3.7. </w:t>
      </w:r>
      <w:r>
        <w:t>Продавец гарантирует, товар, являющийся предметом настоящего договора, никому не продан, не заложен, в споре и под арестом не находится.</w:t>
      </w:r>
    </w:p>
    <w:p w14:paraId="62765695" w14:textId="77777777" w:rsidR="00385FB9" w:rsidRDefault="00385FB9" w:rsidP="00385FB9">
      <w:pPr>
        <w:jc w:val="both"/>
      </w:pPr>
      <w:r>
        <w:rPr>
          <w:b/>
        </w:rPr>
        <w:tab/>
        <w:t>3.8</w:t>
      </w:r>
      <w:r>
        <w:t>. Согласованный в настоящем Договоре Товар передаётся Покупателю без предъявления требований к качеству, без какой бы то ни было технической и сопроводительной документации и в состоянии "как он есть" ("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"), Продавец не гарантирует возможность и не несет ответственности за невозможность использования Товара для целей, для которых Товар такого рода обычно используется.</w:t>
      </w:r>
    </w:p>
    <w:p w14:paraId="06C9B25D" w14:textId="77777777" w:rsidR="00385FB9" w:rsidRDefault="00385FB9" w:rsidP="00385FB9">
      <w:pPr>
        <w:pStyle w:val="a9"/>
        <w:numPr>
          <w:ilvl w:val="0"/>
          <w:numId w:val="24"/>
        </w:numPr>
        <w:jc w:val="center"/>
        <w:rPr>
          <w:b/>
        </w:rPr>
      </w:pPr>
      <w:r>
        <w:rPr>
          <w:b/>
        </w:rPr>
        <w:t>Обязанности сторон</w:t>
      </w:r>
    </w:p>
    <w:p w14:paraId="02CC4D91" w14:textId="77777777" w:rsidR="00385FB9" w:rsidRDefault="00385FB9" w:rsidP="00385FB9">
      <w:pPr>
        <w:pStyle w:val="a9"/>
        <w:rPr>
          <w:b/>
        </w:rPr>
      </w:pPr>
    </w:p>
    <w:p w14:paraId="72C8547E" w14:textId="77777777" w:rsidR="00385FB9" w:rsidRDefault="00385FB9" w:rsidP="00385FB9">
      <w:pPr>
        <w:suppressAutoHyphens/>
        <w:jc w:val="both"/>
      </w:pPr>
      <w:r>
        <w:rPr>
          <w:b/>
        </w:rPr>
        <w:tab/>
        <w:t>4.1.</w:t>
      </w:r>
      <w:r>
        <w:t xml:space="preserve"> Продавец обязуется:</w:t>
      </w:r>
    </w:p>
    <w:p w14:paraId="0A5E550C" w14:textId="79BDE4C2" w:rsidR="00385FB9" w:rsidRDefault="00385FB9" w:rsidP="00385FB9">
      <w:pPr>
        <w:suppressAutoHyphens/>
        <w:jc w:val="both"/>
      </w:pPr>
      <w:r>
        <w:t>- предоставить Товар Покупателю в месте нахождения для перемещения и отгрузки/погрузки товара</w:t>
      </w:r>
      <w:r w:rsidR="00BD268D">
        <w:t xml:space="preserve"> г. Орел, ул. Ростовская, 20</w:t>
      </w:r>
      <w:r>
        <w:t>;</w:t>
      </w:r>
    </w:p>
    <w:p w14:paraId="5FF16DB9" w14:textId="77777777" w:rsidR="00385FB9" w:rsidRDefault="00385FB9" w:rsidP="00385FB9">
      <w:pPr>
        <w:suppressAutoHyphens/>
        <w:ind w:firstLine="993"/>
        <w:jc w:val="both"/>
      </w:pPr>
      <w:r>
        <w:rPr>
          <w:b/>
        </w:rPr>
        <w:t xml:space="preserve">4.2.  </w:t>
      </w:r>
      <w:r>
        <w:t>Покупатель обязуется:</w:t>
      </w:r>
    </w:p>
    <w:p w14:paraId="4C0B2D2B" w14:textId="77777777" w:rsidR="00385FB9" w:rsidRDefault="00385FB9" w:rsidP="00385FB9">
      <w:pPr>
        <w:suppressAutoHyphens/>
        <w:jc w:val="both"/>
      </w:pPr>
      <w:r>
        <w:tab/>
        <w:t xml:space="preserve">4.2.1. Осмотреть, переместить для отгрузки/погрузки товара за свой счет и вывезти своим транспортом, переданный ему товар, принадлежности и документацию к нему, не позднее даты, указанной в спецификациях к настоящему договору. Транспортировка осуществляется за счет Покупателя.  </w:t>
      </w:r>
    </w:p>
    <w:p w14:paraId="63D0B817" w14:textId="77777777" w:rsidR="00385FB9" w:rsidRDefault="00385FB9" w:rsidP="00385FB9">
      <w:pPr>
        <w:widowControl w:val="0"/>
        <w:shd w:val="clear" w:color="auto" w:fill="FFFFFF"/>
        <w:autoSpaceDE w:val="0"/>
        <w:autoSpaceDN w:val="0"/>
        <w:jc w:val="both"/>
      </w:pPr>
      <w:r>
        <w:tab/>
        <w:t>4.2.2. 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антикоррупционного.</w:t>
      </w:r>
    </w:p>
    <w:p w14:paraId="593332A8" w14:textId="77777777" w:rsidR="00385FB9" w:rsidRDefault="00385FB9" w:rsidP="00385FB9">
      <w:pPr>
        <w:pStyle w:val="a9"/>
        <w:widowControl w:val="0"/>
        <w:shd w:val="clear" w:color="auto" w:fill="FFFFFF"/>
        <w:autoSpaceDE w:val="0"/>
        <w:autoSpaceDN w:val="0"/>
        <w:ind w:left="0"/>
        <w:jc w:val="both"/>
        <w:rPr>
          <w:bCs/>
        </w:rPr>
      </w:pPr>
      <w:r>
        <w:rPr>
          <w:bCs/>
        </w:rPr>
        <w:tab/>
        <w:t>4.2.3. Покупатель</w:t>
      </w:r>
      <w:r>
        <w:t xml:space="preserve"> гарантирует,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договору, </w:t>
      </w:r>
      <w:r>
        <w:rPr>
          <w:bCs/>
        </w:rPr>
        <w:t xml:space="preserve">включая разрешения государственных органов и органов местного самоуправления. </w:t>
      </w:r>
    </w:p>
    <w:p w14:paraId="1C2B2AE1" w14:textId="77777777" w:rsidR="00385FB9" w:rsidRDefault="00385FB9" w:rsidP="00385FB9">
      <w:pPr>
        <w:suppressAutoHyphens/>
        <w:jc w:val="both"/>
      </w:pPr>
      <w:r>
        <w:tab/>
        <w:t>4.2.4. Покупатель не вправе уступать, перепоручать или передавать иным образом третьим лицам права и/или обязанности, возникшие из настоящего Договора, без письменного согласия на то Продавца.</w:t>
      </w:r>
    </w:p>
    <w:p w14:paraId="3F18B708" w14:textId="77777777" w:rsidR="00385FB9" w:rsidRDefault="00385FB9" w:rsidP="00385FB9">
      <w:pPr>
        <w:suppressAutoHyphens/>
        <w:jc w:val="both"/>
      </w:pPr>
    </w:p>
    <w:p w14:paraId="323277B6" w14:textId="77777777" w:rsidR="00385FB9" w:rsidRDefault="00385FB9" w:rsidP="00385FB9">
      <w:pPr>
        <w:pStyle w:val="a9"/>
        <w:numPr>
          <w:ilvl w:val="0"/>
          <w:numId w:val="24"/>
        </w:numPr>
        <w:suppressAutoHyphens/>
        <w:jc w:val="center"/>
        <w:rPr>
          <w:b/>
        </w:rPr>
      </w:pPr>
      <w:r>
        <w:rPr>
          <w:b/>
        </w:rPr>
        <w:t>Ответственность сторон</w:t>
      </w:r>
    </w:p>
    <w:p w14:paraId="552757BC" w14:textId="77777777" w:rsidR="00385FB9" w:rsidRDefault="00385FB9" w:rsidP="00385FB9">
      <w:pPr>
        <w:suppressAutoHyphens/>
        <w:ind w:left="360"/>
        <w:rPr>
          <w:b/>
        </w:rPr>
      </w:pPr>
    </w:p>
    <w:p w14:paraId="615DA03C" w14:textId="77777777" w:rsidR="00385FB9" w:rsidRDefault="00385FB9" w:rsidP="00385FB9">
      <w:pPr>
        <w:jc w:val="both"/>
      </w:pPr>
      <w:r>
        <w:rPr>
          <w:b/>
        </w:rPr>
        <w:tab/>
        <w:t>5.1.</w:t>
      </w:r>
      <w:r>
        <w:t> При ненадлежащем исполнении сторонами своих обязательств, стороны несут ответственность в соответствии с действующим законодательством Российской Федерации.</w:t>
      </w:r>
    </w:p>
    <w:p w14:paraId="5FD90EF0" w14:textId="77777777" w:rsidR="00385FB9" w:rsidRDefault="00385FB9" w:rsidP="00385FB9">
      <w:pPr>
        <w:jc w:val="both"/>
      </w:pPr>
      <w:r>
        <w:rPr>
          <w:b/>
        </w:rPr>
        <w:tab/>
        <w:t>5.2.</w:t>
      </w:r>
      <w:r>
        <w:t> В случае нарушения Покупателем срока приема/вывоза товара, указанного в спецификации к настоящему договору, Продавец вправе начислить и взыскать с Покупателя неустойку в размере 0,1% от стоимости непринятого/невывезенного товара за каждый день просрочки.</w:t>
      </w:r>
    </w:p>
    <w:p w14:paraId="251EF1AB" w14:textId="77777777" w:rsidR="00385FB9" w:rsidRDefault="00385FB9" w:rsidP="00385FB9">
      <w:pPr>
        <w:jc w:val="both"/>
      </w:pPr>
      <w:r>
        <w:rPr>
          <w:b/>
        </w:rPr>
        <w:tab/>
        <w:t>5.3. </w:t>
      </w:r>
      <w:r>
        <w:t>В случае нарушения Покупателем своих обязанностей по настоящему договору, Продавец вправе отказаться от передачи товара и расторгнуть настоящий договор в одностороннем порядке.</w:t>
      </w:r>
    </w:p>
    <w:p w14:paraId="2F29F6DA" w14:textId="77777777" w:rsidR="00385FB9" w:rsidRDefault="00385FB9" w:rsidP="00385FB9">
      <w:pPr>
        <w:jc w:val="both"/>
      </w:pPr>
    </w:p>
    <w:p w14:paraId="77EFD8D7" w14:textId="77777777" w:rsidR="00385FB9" w:rsidRDefault="00385FB9" w:rsidP="00385FB9">
      <w:pPr>
        <w:jc w:val="both"/>
        <w:rPr>
          <w:b/>
        </w:rPr>
      </w:pPr>
      <w:r>
        <w:rPr>
          <w:b/>
        </w:rPr>
        <w:t xml:space="preserve">                                                                6. Форс-мажор</w:t>
      </w:r>
    </w:p>
    <w:p w14:paraId="475EB388" w14:textId="77777777" w:rsidR="00385FB9" w:rsidRDefault="00385FB9" w:rsidP="00385FB9">
      <w:pPr>
        <w:pStyle w:val="a9"/>
        <w:rPr>
          <w:b/>
        </w:rPr>
      </w:pPr>
    </w:p>
    <w:p w14:paraId="171A32F6" w14:textId="77777777" w:rsidR="00385FB9" w:rsidRDefault="00385FB9" w:rsidP="00385FB9">
      <w:pPr>
        <w:jc w:val="both"/>
      </w:pPr>
      <w:r>
        <w:rPr>
          <w:b/>
        </w:rPr>
        <w:tab/>
        <w:t>6.1.</w:t>
      </w:r>
      <w:r>
        <w:t xml:space="preserve"> Стороны освобождаются от ответственности за неисполнение условий договора в случае, если данное неисполнение вызвано действием форс-мажорных обстоятельств. </w:t>
      </w:r>
      <w:r>
        <w:lastRenderedPageBreak/>
        <w:t>Сторона, ссылающаяся на действие в отношении нее названных обстоятельств, обязана документально подтвердить данное действие.</w:t>
      </w:r>
      <w:r>
        <w:tab/>
      </w:r>
    </w:p>
    <w:p w14:paraId="6321D6F0" w14:textId="77777777" w:rsidR="00385FB9" w:rsidRDefault="00385FB9" w:rsidP="00385FB9">
      <w:pPr>
        <w:jc w:val="both"/>
      </w:pPr>
    </w:p>
    <w:p w14:paraId="243FB1A5" w14:textId="77777777" w:rsidR="00385FB9" w:rsidRDefault="00385FB9" w:rsidP="00385FB9">
      <w:pPr>
        <w:pStyle w:val="a9"/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урегулирования споров</w:t>
      </w:r>
    </w:p>
    <w:p w14:paraId="3A8ED578" w14:textId="77777777" w:rsidR="00385FB9" w:rsidRDefault="00385FB9" w:rsidP="00385FB9">
      <w:pPr>
        <w:pStyle w:val="a9"/>
        <w:rPr>
          <w:b/>
        </w:rPr>
      </w:pPr>
    </w:p>
    <w:p w14:paraId="14A01DDC" w14:textId="77777777" w:rsidR="00385FB9" w:rsidRDefault="00385FB9" w:rsidP="00385FB9">
      <w:pPr>
        <w:jc w:val="both"/>
      </w:pPr>
      <w:r>
        <w:rPr>
          <w:b/>
        </w:rPr>
        <w:tab/>
        <w:t>7.1.</w:t>
      </w:r>
      <w:r>
        <w:t xml:space="preserve"> Все споры и разногласия, возникающие между сторонами в процессе исполнения условий настоящего договора, и не урегулированные в досудебном порядке, подлежат разрешению в Арбитражном суде Орловской области.</w:t>
      </w:r>
    </w:p>
    <w:p w14:paraId="5DA63C6A" w14:textId="77777777" w:rsidR="00385FB9" w:rsidRDefault="00385FB9" w:rsidP="00385FB9">
      <w:pPr>
        <w:jc w:val="both"/>
      </w:pPr>
    </w:p>
    <w:p w14:paraId="4D6890E3" w14:textId="77777777" w:rsidR="00385FB9" w:rsidRDefault="00385FB9" w:rsidP="00385FB9">
      <w:pPr>
        <w:pStyle w:val="a9"/>
        <w:numPr>
          <w:ilvl w:val="0"/>
          <w:numId w:val="25"/>
        </w:numPr>
        <w:jc w:val="center"/>
        <w:rPr>
          <w:b/>
        </w:rPr>
      </w:pPr>
      <w:r>
        <w:rPr>
          <w:b/>
        </w:rPr>
        <w:t>Прочие условия</w:t>
      </w:r>
    </w:p>
    <w:p w14:paraId="3F8B4143" w14:textId="77777777" w:rsidR="00385FB9" w:rsidRDefault="00385FB9" w:rsidP="00385FB9">
      <w:pPr>
        <w:jc w:val="center"/>
      </w:pPr>
    </w:p>
    <w:p w14:paraId="5C537749" w14:textId="7D292A51" w:rsidR="00385FB9" w:rsidRDefault="00385FB9" w:rsidP="00385FB9">
      <w:pPr>
        <w:jc w:val="both"/>
      </w:pPr>
      <w:r>
        <w:rPr>
          <w:b/>
        </w:rPr>
        <w:tab/>
        <w:t>8.1.</w:t>
      </w:r>
      <w:r>
        <w:t xml:space="preserve"> Договор вступает в силу с момента его подписания сторонами и действует </w:t>
      </w:r>
      <w:r w:rsidR="00BD268D">
        <w:t>до полного исполнения</w:t>
      </w:r>
      <w:r>
        <w:t xml:space="preserve">. </w:t>
      </w:r>
    </w:p>
    <w:p w14:paraId="09142475" w14:textId="77777777" w:rsidR="00385FB9" w:rsidRDefault="00385FB9" w:rsidP="00385FB9">
      <w:pPr>
        <w:jc w:val="both"/>
      </w:pPr>
      <w:r>
        <w:tab/>
        <w:t>8.2.  Любая из сторон может передавать свои права и обязанности по Договору третьим лицам только с письменного согласия другой стороны.</w:t>
      </w:r>
      <w:r>
        <w:tab/>
      </w:r>
    </w:p>
    <w:p w14:paraId="64C7566C" w14:textId="77777777" w:rsidR="00385FB9" w:rsidRDefault="00385FB9" w:rsidP="00385FB9">
      <w:pPr>
        <w:jc w:val="both"/>
      </w:pPr>
      <w:r>
        <w:rPr>
          <w:b/>
        </w:rPr>
        <w:tab/>
        <w:t>8.</w:t>
      </w:r>
      <w:proofErr w:type="gramStart"/>
      <w:r>
        <w:rPr>
          <w:b/>
        </w:rPr>
        <w:t>4.</w:t>
      </w:r>
      <w:r>
        <w:t>Условия</w:t>
      </w:r>
      <w:proofErr w:type="gramEnd"/>
      <w:r>
        <w:t xml:space="preserve"> настоящего договора относятся к коммерческой тайне, и в случае их передачи одной из сторон любым способом третьим лицам, другая сторона имеет право на возмещение упущенной выгоды.</w:t>
      </w:r>
    </w:p>
    <w:p w14:paraId="4E4B56BC" w14:textId="77777777" w:rsidR="00385FB9" w:rsidRDefault="00385FB9" w:rsidP="00385FB9">
      <w:pPr>
        <w:jc w:val="both"/>
      </w:pPr>
      <w:r>
        <w:rPr>
          <w:b/>
        </w:rPr>
        <w:tab/>
        <w:t>8.</w:t>
      </w:r>
      <w:proofErr w:type="gramStart"/>
      <w:r>
        <w:rPr>
          <w:b/>
        </w:rPr>
        <w:t>5.</w:t>
      </w:r>
      <w:r>
        <w:t>Все</w:t>
      </w:r>
      <w:proofErr w:type="gramEnd"/>
      <w:r>
        <w:t xml:space="preserve">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14:paraId="3B4B3A8C" w14:textId="77777777" w:rsidR="00385FB9" w:rsidRDefault="00385FB9" w:rsidP="00385FB9">
      <w:pPr>
        <w:jc w:val="both"/>
      </w:pPr>
      <w:r>
        <w:t>Факсимильные копии документов используются сторонами в оперативных целях и имеют юридическую силу до предоставления соответствующих оригиналов. Оригиналы документов должны передаваться сторонами не позднее 5 (пять) календарных дней с момента отправления копии по факсимильной связи (</w:t>
      </w:r>
      <w:proofErr w:type="gramStart"/>
      <w:r>
        <w:t>без  учета</w:t>
      </w:r>
      <w:proofErr w:type="gramEnd"/>
      <w:r>
        <w:t xml:space="preserve"> пробега почты)</w:t>
      </w:r>
    </w:p>
    <w:p w14:paraId="5011D4F1" w14:textId="77777777" w:rsidR="00385FB9" w:rsidRDefault="00385FB9" w:rsidP="00385FB9">
      <w:pPr>
        <w:suppressAutoHyphens/>
        <w:jc w:val="both"/>
      </w:pPr>
      <w:r>
        <w:rPr>
          <w:b/>
        </w:rPr>
        <w:tab/>
        <w:t>8.</w:t>
      </w:r>
      <w:proofErr w:type="gramStart"/>
      <w:r>
        <w:rPr>
          <w:b/>
        </w:rPr>
        <w:t>6.</w:t>
      </w:r>
      <w:r>
        <w:t>Во</w:t>
      </w:r>
      <w:proofErr w:type="gramEnd"/>
      <w:r>
        <w:t xml:space="preserve"> всем, что не предусмотрено настоящим договором, стороны руководствуются действующим законодательством РФ.</w:t>
      </w:r>
    </w:p>
    <w:p w14:paraId="5722F159" w14:textId="77777777" w:rsidR="00385FB9" w:rsidRDefault="00385FB9" w:rsidP="00385FB9">
      <w:pPr>
        <w:jc w:val="both"/>
      </w:pPr>
      <w:r>
        <w:rPr>
          <w:b/>
        </w:rPr>
        <w:tab/>
        <w:t>8.7.</w:t>
      </w:r>
      <w:r>
        <w:t>В случае изменения реквизитов и адресов, Стороны должны извещать друг друга в десятидневный срок с момента возникновения таких изменений.</w:t>
      </w:r>
    </w:p>
    <w:p w14:paraId="7291CE54" w14:textId="77777777" w:rsidR="00385FB9" w:rsidRDefault="00385FB9" w:rsidP="00385FB9">
      <w:pPr>
        <w:jc w:val="both"/>
      </w:pPr>
      <w:r>
        <w:rPr>
          <w:b/>
        </w:rPr>
        <w:tab/>
        <w:t>8.8.</w:t>
      </w:r>
      <w:r>
        <w:t xml:space="preserve"> Настоящий договор составлен в двух экземплярах на русском языке; все экземпляры идентичны и имеют одинаковую юридическую силу, по одному экземпляру для Покупателя Продавца.</w:t>
      </w:r>
    </w:p>
    <w:p w14:paraId="5EA5550A" w14:textId="77777777" w:rsidR="00385FB9" w:rsidRDefault="00385FB9" w:rsidP="00385FB9">
      <w:pPr>
        <w:pStyle w:val="a9"/>
        <w:numPr>
          <w:ilvl w:val="0"/>
          <w:numId w:val="26"/>
        </w:numPr>
        <w:jc w:val="both"/>
        <w:rPr>
          <w:b/>
        </w:rPr>
      </w:pPr>
      <w:r>
        <w:rPr>
          <w:b/>
        </w:rPr>
        <w:t>Перечень приложений.</w:t>
      </w:r>
    </w:p>
    <w:p w14:paraId="5D5AEBC3" w14:textId="602B2E72" w:rsidR="00385FB9" w:rsidRDefault="00385FB9" w:rsidP="00385FB9">
      <w:r>
        <w:t>Приложение №1 – Спецификация №1.</w:t>
      </w:r>
    </w:p>
    <w:p w14:paraId="04138504" w14:textId="77777777" w:rsidR="00385FB9" w:rsidRDefault="00385FB9" w:rsidP="00385FB9"/>
    <w:p w14:paraId="3DCEFC48" w14:textId="744C86BF" w:rsidR="00385FB9" w:rsidRDefault="00385FB9" w:rsidP="00BD268D">
      <w:pPr>
        <w:pStyle w:val="a9"/>
        <w:tabs>
          <w:tab w:val="left" w:pos="5670"/>
        </w:tabs>
        <w:ind w:left="3686"/>
        <w:rPr>
          <w:b/>
        </w:rPr>
      </w:pPr>
      <w:r>
        <w:rPr>
          <w:b/>
        </w:rPr>
        <w:t>10. Адреса и реквизиты сторон</w:t>
      </w:r>
    </w:p>
    <w:p w14:paraId="48B13863" w14:textId="40360AE3" w:rsidR="00385FB9" w:rsidRDefault="00385FB9" w:rsidP="00385FB9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385FB9" w14:paraId="11478B46" w14:textId="77777777" w:rsidTr="00385FB9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872B6" w14:textId="77777777" w:rsidR="00BD268D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lang w:eastAsia="en-US"/>
              </w:rPr>
              <w:t>ПРОДАВЕЦ</w:t>
            </w:r>
            <w:r>
              <w:rPr>
                <w:b/>
                <w:bCs/>
                <w:u w:val="single"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 </w:t>
            </w:r>
          </w:p>
          <w:p w14:paraId="51CD0CD3" w14:textId="36DA36E3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АО «Орелоблэнерго»</w:t>
            </w:r>
          </w:p>
          <w:p w14:paraId="4271D2D8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302030, г. Орел, пл. Поликарпова, д.8, </w:t>
            </w:r>
            <w:proofErr w:type="spellStart"/>
            <w:r>
              <w:rPr>
                <w:bCs/>
                <w:lang w:eastAsia="zh-CN"/>
              </w:rPr>
              <w:t>каб</w:t>
            </w:r>
            <w:proofErr w:type="spellEnd"/>
            <w:r>
              <w:rPr>
                <w:bCs/>
                <w:lang w:eastAsia="zh-CN"/>
              </w:rPr>
              <w:t>. 58</w:t>
            </w:r>
          </w:p>
          <w:p w14:paraId="23B27A4B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Тел./факс: (4862) 55-08-04, 54-00-31</w:t>
            </w:r>
          </w:p>
          <w:p w14:paraId="110A5036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lang w:eastAsia="zh-CN"/>
              </w:rPr>
              <w:t>ИНН 5751028520, КПП 575101001 ОГРН 1045751004716</w:t>
            </w:r>
          </w:p>
          <w:p w14:paraId="53B3ED99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ОРЛОВСКОЕ ОТДЕЛЕНИЕ №8595 ПАО СБЕРБАНК</w:t>
            </w:r>
          </w:p>
          <w:p w14:paraId="38AEF973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к/</w:t>
            </w:r>
            <w:proofErr w:type="spellStart"/>
            <w:r>
              <w:rPr>
                <w:lang w:eastAsia="zh-CN"/>
              </w:rPr>
              <w:t>сч</w:t>
            </w:r>
            <w:proofErr w:type="spellEnd"/>
            <w:r>
              <w:rPr>
                <w:lang w:eastAsia="zh-CN"/>
              </w:rPr>
              <w:t xml:space="preserve"> 30101810300000000601</w:t>
            </w:r>
          </w:p>
          <w:p w14:paraId="2BA475B7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р/</w:t>
            </w:r>
            <w:proofErr w:type="spellStart"/>
            <w:r>
              <w:rPr>
                <w:lang w:eastAsia="zh-CN"/>
              </w:rPr>
              <w:t>сч</w:t>
            </w:r>
            <w:proofErr w:type="spellEnd"/>
            <w:r>
              <w:rPr>
                <w:lang w:eastAsia="zh-CN"/>
              </w:rPr>
              <w:t xml:space="preserve"> 40602810947000100043</w:t>
            </w:r>
          </w:p>
          <w:p w14:paraId="5F44A527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БИК 045402601</w:t>
            </w:r>
          </w:p>
          <w:p w14:paraId="62F6B5DD" w14:textId="77777777" w:rsidR="00BD268D" w:rsidRDefault="00385FB9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kern w:val="2"/>
                <w:shd w:val="clear" w:color="auto" w:fill="FFFFFF"/>
                <w:lang w:eastAsia="zh-CN"/>
              </w:rPr>
              <w:t xml:space="preserve">тел: (4862) 54-00-31, </w:t>
            </w:r>
            <w:hyperlink r:id="rId10" w:history="1">
              <w:r>
                <w:rPr>
                  <w:rStyle w:val="a3"/>
                  <w:lang w:val="en-US" w:eastAsia="zh-CN"/>
                </w:rPr>
                <w:t>omts</w:t>
              </w:r>
              <w:r>
                <w:rPr>
                  <w:rStyle w:val="a3"/>
                  <w:lang w:eastAsia="zh-CN"/>
                </w:rPr>
                <w:t>@</w:t>
              </w:r>
              <w:r>
                <w:rPr>
                  <w:rStyle w:val="a3"/>
                  <w:lang w:val="en-US" w:eastAsia="zh-CN"/>
                </w:rPr>
                <w:t>oreloblenergo</w:t>
              </w:r>
              <w:r>
                <w:rPr>
                  <w:rStyle w:val="a3"/>
                  <w:lang w:eastAsia="zh-CN"/>
                </w:rPr>
                <w:t>.</w:t>
              </w:r>
              <w:proofErr w:type="spellStart"/>
              <w:r>
                <w:rPr>
                  <w:rStyle w:val="a3"/>
                  <w:lang w:val="en-US" w:eastAsia="zh-CN"/>
                </w:rPr>
                <w:t>ru</w:t>
              </w:r>
              <w:proofErr w:type="spellEnd"/>
            </w:hyperlink>
            <w:r>
              <w:rPr>
                <w:snapToGrid w:val="0"/>
                <w:color w:val="000000"/>
                <w:lang w:eastAsia="en-US"/>
              </w:rPr>
              <w:t xml:space="preserve">   </w:t>
            </w:r>
            <w:r w:rsidR="00BD268D">
              <w:rPr>
                <w:snapToGrid w:val="0"/>
                <w:color w:val="000000"/>
                <w:lang w:eastAsia="en-US"/>
              </w:rPr>
              <w:t>______________ ___________________</w:t>
            </w:r>
          </w:p>
          <w:p w14:paraId="6780A16E" w14:textId="6C5DBBB3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CBDF81D" w14:textId="77777777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EE453BE" w14:textId="77777777" w:rsidR="00385FB9" w:rsidRDefault="00385FB9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ab/>
            </w:r>
            <w:r>
              <w:rPr>
                <w:b/>
                <w:lang w:eastAsia="en-US"/>
              </w:rPr>
              <w:t>ПОКУПАТЕЛЬ:</w:t>
            </w:r>
          </w:p>
          <w:p w14:paraId="086D6663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7FD8694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0420D8D3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B2AD032" w14:textId="7CCF9C55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3AD5D3E" w14:textId="6CDEF0CF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FC91482" w14:textId="20249ADE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755EFBF" w14:textId="76DB3598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52A405CC" w14:textId="797F4D6E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3CA6B80" w14:textId="278ACEC4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32AF0B3" w14:textId="77777777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481FB30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F848CEB" w14:textId="14E3A8CE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_________________ /_____________ /        </w:t>
            </w:r>
          </w:p>
          <w:p w14:paraId="1B1F0D22" w14:textId="77777777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613BB79D" w14:textId="77777777" w:rsidR="00BD268D" w:rsidRDefault="00BD268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C76928D" w14:textId="2F833922" w:rsidR="00C64750" w:rsidRPr="00BD268D" w:rsidRDefault="00BD268D" w:rsidP="00BD268D">
      <w:pPr>
        <w:ind w:firstLine="708"/>
        <w:jc w:val="right"/>
        <w:rPr>
          <w:bCs/>
        </w:rPr>
      </w:pPr>
      <w:r w:rsidRPr="00BD268D">
        <w:rPr>
          <w:bCs/>
        </w:rPr>
        <w:lastRenderedPageBreak/>
        <w:t>Приложение 1</w:t>
      </w:r>
    </w:p>
    <w:p w14:paraId="58339236" w14:textId="5F8D340F" w:rsidR="00BD268D" w:rsidRDefault="00BD268D" w:rsidP="00BD268D">
      <w:pPr>
        <w:ind w:firstLine="708"/>
        <w:jc w:val="right"/>
        <w:rPr>
          <w:b/>
        </w:rPr>
      </w:pPr>
      <w:r w:rsidRPr="00BD268D">
        <w:rPr>
          <w:bCs/>
        </w:rPr>
        <w:t>к договору _________</w:t>
      </w:r>
      <w:r>
        <w:rPr>
          <w:b/>
        </w:rPr>
        <w:t>____________</w:t>
      </w:r>
    </w:p>
    <w:p w14:paraId="4712F9FE" w14:textId="3E0D573F" w:rsidR="00BD268D" w:rsidRDefault="00BD268D" w:rsidP="00BD268D">
      <w:pPr>
        <w:ind w:firstLine="708"/>
        <w:jc w:val="right"/>
        <w:rPr>
          <w:b/>
        </w:rPr>
      </w:pPr>
    </w:p>
    <w:p w14:paraId="20D8DACA" w14:textId="3A4E3520" w:rsidR="00BD268D" w:rsidRDefault="00BD268D" w:rsidP="00BD268D">
      <w:pPr>
        <w:ind w:firstLine="708"/>
        <w:jc w:val="right"/>
        <w:rPr>
          <w:b/>
        </w:rPr>
      </w:pPr>
    </w:p>
    <w:p w14:paraId="6558D9E0" w14:textId="1CAB4AA2" w:rsidR="00BD268D" w:rsidRDefault="00BD268D" w:rsidP="00BD268D">
      <w:pPr>
        <w:ind w:firstLine="708"/>
        <w:jc w:val="right"/>
        <w:rPr>
          <w:b/>
        </w:rPr>
      </w:pPr>
    </w:p>
    <w:p w14:paraId="725ADDAC" w14:textId="22F711DD" w:rsidR="00BD268D" w:rsidRDefault="00BD268D" w:rsidP="00BD268D">
      <w:pPr>
        <w:ind w:firstLine="708"/>
        <w:jc w:val="right"/>
        <w:rPr>
          <w:b/>
        </w:rPr>
      </w:pPr>
    </w:p>
    <w:p w14:paraId="7B7500DB" w14:textId="52AECCE4" w:rsidR="00BD268D" w:rsidRDefault="00BD268D" w:rsidP="00BD268D">
      <w:pPr>
        <w:ind w:firstLine="708"/>
        <w:jc w:val="right"/>
        <w:rPr>
          <w:b/>
        </w:rPr>
      </w:pPr>
    </w:p>
    <w:p w14:paraId="16F72012" w14:textId="627B4C66" w:rsidR="00BD268D" w:rsidRDefault="00BD268D" w:rsidP="00BD268D">
      <w:pPr>
        <w:ind w:firstLine="708"/>
        <w:jc w:val="center"/>
        <w:rPr>
          <w:b/>
        </w:rPr>
      </w:pPr>
      <w:r>
        <w:rPr>
          <w:b/>
        </w:rPr>
        <w:t xml:space="preserve">Спецификация </w:t>
      </w:r>
    </w:p>
    <w:p w14:paraId="2F2ED154" w14:textId="44C3A840" w:rsidR="00396A87" w:rsidRDefault="00396A87" w:rsidP="00BD268D">
      <w:pPr>
        <w:ind w:firstLine="708"/>
        <w:jc w:val="center"/>
        <w:rPr>
          <w:b/>
        </w:rPr>
      </w:pPr>
    </w:p>
    <w:tbl>
      <w:tblPr>
        <w:tblStyle w:val="af9"/>
        <w:tblW w:w="9493" w:type="dxa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230"/>
        <w:gridCol w:w="2172"/>
      </w:tblGrid>
      <w:tr w:rsidR="00396A87" w14:paraId="7FA36B0A" w14:textId="77777777" w:rsidTr="001A10E0">
        <w:tc>
          <w:tcPr>
            <w:tcW w:w="988" w:type="dxa"/>
          </w:tcPr>
          <w:p w14:paraId="6D9B9335" w14:textId="77777777" w:rsidR="00396A87" w:rsidRDefault="00396A87" w:rsidP="001A10E0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14:paraId="046B50AB" w14:textId="77777777" w:rsidR="00396A87" w:rsidRDefault="00396A87" w:rsidP="001A10E0">
            <w:pPr>
              <w:pStyle w:val="Standard"/>
              <w:jc w:val="center"/>
            </w:pPr>
            <w:r>
              <w:t xml:space="preserve">Наименование </w:t>
            </w:r>
          </w:p>
        </w:tc>
        <w:tc>
          <w:tcPr>
            <w:tcW w:w="993" w:type="dxa"/>
          </w:tcPr>
          <w:p w14:paraId="24025FB4" w14:textId="77777777" w:rsidR="00396A87" w:rsidRDefault="00396A87" w:rsidP="001A10E0">
            <w:pPr>
              <w:pStyle w:val="Standard"/>
              <w:jc w:val="center"/>
            </w:pPr>
            <w:r>
              <w:t>Ед. изм</w:t>
            </w:r>
          </w:p>
        </w:tc>
        <w:tc>
          <w:tcPr>
            <w:tcW w:w="1230" w:type="dxa"/>
          </w:tcPr>
          <w:p w14:paraId="0A1E3CFC" w14:textId="77777777" w:rsidR="00396A87" w:rsidRDefault="00396A87" w:rsidP="001A10E0">
            <w:pPr>
              <w:pStyle w:val="Standard"/>
              <w:jc w:val="center"/>
            </w:pPr>
            <w:r>
              <w:t>Кол-во</w:t>
            </w:r>
          </w:p>
        </w:tc>
        <w:tc>
          <w:tcPr>
            <w:tcW w:w="2172" w:type="dxa"/>
          </w:tcPr>
          <w:p w14:paraId="451632B0" w14:textId="2AF843BC" w:rsidR="00396A87" w:rsidRDefault="00396A87" w:rsidP="001A10E0">
            <w:pPr>
              <w:pStyle w:val="Standard"/>
              <w:jc w:val="center"/>
            </w:pPr>
            <w:r>
              <w:t xml:space="preserve">Стоимость реализации, </w:t>
            </w:r>
            <w:r w:rsidR="0068603A">
              <w:t xml:space="preserve">без </w:t>
            </w:r>
            <w:r>
              <w:t>НДС (</w:t>
            </w:r>
            <w:proofErr w:type="spellStart"/>
            <w:proofErr w:type="gramStart"/>
            <w:r>
              <w:t>руб.коп</w:t>
            </w:r>
            <w:proofErr w:type="spellEnd"/>
            <w:proofErr w:type="gramEnd"/>
            <w:r>
              <w:t>.)</w:t>
            </w:r>
          </w:p>
        </w:tc>
      </w:tr>
      <w:tr w:rsidR="00FD0AAA" w14:paraId="77BA1D07" w14:textId="77777777" w:rsidTr="00940E22">
        <w:tc>
          <w:tcPr>
            <w:tcW w:w="988" w:type="dxa"/>
          </w:tcPr>
          <w:p w14:paraId="3B4E6E6C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14:paraId="4AEEEE97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М/Лом провод АС-35</w:t>
            </w:r>
          </w:p>
        </w:tc>
        <w:tc>
          <w:tcPr>
            <w:tcW w:w="993" w:type="dxa"/>
          </w:tcPr>
          <w:p w14:paraId="4B43EA07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  <w:vAlign w:val="center"/>
          </w:tcPr>
          <w:p w14:paraId="0775D9DA" w14:textId="31122F80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2172" w:type="dxa"/>
          </w:tcPr>
          <w:p w14:paraId="4F33225D" w14:textId="0D95EF1D" w:rsidR="00FD0AAA" w:rsidRDefault="00FD0AAA" w:rsidP="00FD0AAA">
            <w:pPr>
              <w:pStyle w:val="Standard"/>
              <w:spacing w:line="360" w:lineRule="auto"/>
              <w:jc w:val="center"/>
            </w:pPr>
          </w:p>
        </w:tc>
      </w:tr>
      <w:tr w:rsidR="00FD0AAA" w14:paraId="5A322404" w14:textId="77777777" w:rsidTr="00940E22">
        <w:tc>
          <w:tcPr>
            <w:tcW w:w="988" w:type="dxa"/>
          </w:tcPr>
          <w:p w14:paraId="39F88E2E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14:paraId="0F733F46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М/Лом провод АС-50</w:t>
            </w:r>
          </w:p>
        </w:tc>
        <w:tc>
          <w:tcPr>
            <w:tcW w:w="993" w:type="dxa"/>
          </w:tcPr>
          <w:p w14:paraId="534F1B9F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  <w:vAlign w:val="center"/>
          </w:tcPr>
          <w:p w14:paraId="1CE38FA3" w14:textId="3B8AAE6B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636</w:t>
            </w:r>
          </w:p>
        </w:tc>
        <w:tc>
          <w:tcPr>
            <w:tcW w:w="2172" w:type="dxa"/>
          </w:tcPr>
          <w:p w14:paraId="610A10C4" w14:textId="4C02F424" w:rsidR="00FD0AAA" w:rsidRDefault="00FD0AAA" w:rsidP="00FD0AAA">
            <w:pPr>
              <w:pStyle w:val="Standard"/>
              <w:spacing w:line="360" w:lineRule="auto"/>
              <w:jc w:val="center"/>
            </w:pPr>
          </w:p>
        </w:tc>
      </w:tr>
      <w:tr w:rsidR="00FD0AAA" w14:paraId="2DF411ED" w14:textId="77777777" w:rsidTr="00940E22">
        <w:tc>
          <w:tcPr>
            <w:tcW w:w="988" w:type="dxa"/>
          </w:tcPr>
          <w:p w14:paraId="509C8E1C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14:paraId="2104AE27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Лом электротехнического алюминия</w:t>
            </w:r>
          </w:p>
        </w:tc>
        <w:tc>
          <w:tcPr>
            <w:tcW w:w="993" w:type="dxa"/>
          </w:tcPr>
          <w:p w14:paraId="4B99C9CF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65DFFA84" w14:textId="2F3DB5D0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10533</w:t>
            </w:r>
          </w:p>
        </w:tc>
        <w:tc>
          <w:tcPr>
            <w:tcW w:w="2172" w:type="dxa"/>
          </w:tcPr>
          <w:p w14:paraId="5C9A7E81" w14:textId="285CE34B" w:rsidR="00FD0AAA" w:rsidRDefault="00FD0AAA" w:rsidP="00FD0AAA">
            <w:pPr>
              <w:pStyle w:val="Standard"/>
              <w:spacing w:line="360" w:lineRule="auto"/>
              <w:jc w:val="center"/>
            </w:pPr>
          </w:p>
        </w:tc>
      </w:tr>
      <w:tr w:rsidR="00FD0AAA" w14:paraId="729BC9EE" w14:textId="77777777" w:rsidTr="00940E22">
        <w:tc>
          <w:tcPr>
            <w:tcW w:w="988" w:type="dxa"/>
          </w:tcPr>
          <w:p w14:paraId="07607CA1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14:paraId="1B99E390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Лом кабельного алюминия</w:t>
            </w:r>
          </w:p>
        </w:tc>
        <w:tc>
          <w:tcPr>
            <w:tcW w:w="993" w:type="dxa"/>
          </w:tcPr>
          <w:p w14:paraId="79BBD231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357B9B8F" w14:textId="3173CB8B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172" w:type="dxa"/>
          </w:tcPr>
          <w:p w14:paraId="620B9D3B" w14:textId="0E888266" w:rsidR="00FD0AAA" w:rsidRDefault="00FD0AAA" w:rsidP="00FD0AAA">
            <w:pPr>
              <w:pStyle w:val="Standard"/>
              <w:spacing w:line="360" w:lineRule="auto"/>
              <w:jc w:val="center"/>
            </w:pPr>
          </w:p>
        </w:tc>
      </w:tr>
      <w:tr w:rsidR="00FD0AAA" w14:paraId="7550D0BB" w14:textId="77777777" w:rsidTr="00940E22">
        <w:tc>
          <w:tcPr>
            <w:tcW w:w="988" w:type="dxa"/>
          </w:tcPr>
          <w:p w14:paraId="5D9EA612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14:paraId="2A55EF0F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Лом меди</w:t>
            </w:r>
          </w:p>
        </w:tc>
        <w:tc>
          <w:tcPr>
            <w:tcW w:w="993" w:type="dxa"/>
          </w:tcPr>
          <w:p w14:paraId="3DC0E937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2CBFC9DC" w14:textId="39CB66BF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40,8</w:t>
            </w:r>
          </w:p>
        </w:tc>
        <w:tc>
          <w:tcPr>
            <w:tcW w:w="2172" w:type="dxa"/>
          </w:tcPr>
          <w:p w14:paraId="54AFBF75" w14:textId="25FF47D7" w:rsidR="00FD0AAA" w:rsidRDefault="00FD0AAA" w:rsidP="00FD0AAA">
            <w:pPr>
              <w:pStyle w:val="Standard"/>
              <w:spacing w:line="360" w:lineRule="auto"/>
              <w:jc w:val="center"/>
            </w:pPr>
          </w:p>
        </w:tc>
      </w:tr>
      <w:tr w:rsidR="00FD0AAA" w14:paraId="0CCC0C5B" w14:textId="77777777" w:rsidTr="00940E22">
        <w:tc>
          <w:tcPr>
            <w:tcW w:w="988" w:type="dxa"/>
          </w:tcPr>
          <w:p w14:paraId="38647EFC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14:paraId="02685681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t>Лом латуни</w:t>
            </w:r>
          </w:p>
        </w:tc>
        <w:tc>
          <w:tcPr>
            <w:tcW w:w="993" w:type="dxa"/>
          </w:tcPr>
          <w:p w14:paraId="77CB34E1" w14:textId="77777777" w:rsidR="00FD0AAA" w:rsidRDefault="00FD0AAA" w:rsidP="00FD0AAA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  <w:vAlign w:val="center"/>
          </w:tcPr>
          <w:p w14:paraId="49B8876A" w14:textId="43E46759" w:rsidR="00FD0AAA" w:rsidRDefault="00FD0AAA" w:rsidP="00FD0AAA">
            <w:pPr>
              <w:pStyle w:val="Standard"/>
              <w:spacing w:line="360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172" w:type="dxa"/>
          </w:tcPr>
          <w:p w14:paraId="472FB8A9" w14:textId="4D73D334" w:rsidR="00FD0AAA" w:rsidRDefault="00FD0AAA" w:rsidP="00FD0AAA">
            <w:pPr>
              <w:pStyle w:val="Standard"/>
              <w:spacing w:line="360" w:lineRule="auto"/>
              <w:jc w:val="center"/>
            </w:pPr>
          </w:p>
        </w:tc>
      </w:tr>
      <w:tr w:rsidR="00396A87" w:rsidRPr="00DF3E1D" w14:paraId="68521213" w14:textId="77777777" w:rsidTr="001A10E0">
        <w:tc>
          <w:tcPr>
            <w:tcW w:w="988" w:type="dxa"/>
          </w:tcPr>
          <w:p w14:paraId="0B02B430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01C7409A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DF3E1D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5405F909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</w:tcPr>
          <w:p w14:paraId="042FA4BE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72" w:type="dxa"/>
          </w:tcPr>
          <w:p w14:paraId="32CFC8AB" w14:textId="6F7A5265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2F8C4775" w14:textId="77777777" w:rsidR="00396A87" w:rsidRDefault="00396A87" w:rsidP="00396A87">
      <w:pPr>
        <w:jc w:val="both"/>
        <w:rPr>
          <w:rFonts w:eastAsia="Calibri"/>
        </w:rPr>
      </w:pPr>
    </w:p>
    <w:p w14:paraId="211A7B90" w14:textId="100314C3" w:rsidR="00396A87" w:rsidRDefault="00396A87" w:rsidP="00BD268D">
      <w:pPr>
        <w:ind w:firstLine="708"/>
        <w:jc w:val="center"/>
        <w:rPr>
          <w:b/>
        </w:rPr>
      </w:pPr>
    </w:p>
    <w:p w14:paraId="61404153" w14:textId="7916E7BD" w:rsidR="00396A87" w:rsidRDefault="00396A87" w:rsidP="00BD268D">
      <w:pPr>
        <w:ind w:firstLine="708"/>
        <w:jc w:val="center"/>
        <w:rPr>
          <w:b/>
        </w:rPr>
      </w:pPr>
    </w:p>
    <w:p w14:paraId="7EC52EA6" w14:textId="77777777" w:rsidR="00396A87" w:rsidRDefault="00396A87" w:rsidP="00BD268D">
      <w:pPr>
        <w:ind w:firstLine="708"/>
        <w:jc w:val="center"/>
        <w:rPr>
          <w:b/>
        </w:rPr>
      </w:pPr>
    </w:p>
    <w:p w14:paraId="36B9DA38" w14:textId="12F56F10" w:rsidR="00BD268D" w:rsidRDefault="00BD268D" w:rsidP="00BD268D">
      <w:pPr>
        <w:ind w:firstLine="708"/>
        <w:jc w:val="center"/>
        <w:rPr>
          <w:b/>
        </w:rPr>
      </w:pPr>
    </w:p>
    <w:p w14:paraId="6CB26EAF" w14:textId="144D206B" w:rsidR="00BD268D" w:rsidRDefault="00BD268D" w:rsidP="00BD268D">
      <w:pPr>
        <w:ind w:firstLine="708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BD268D" w14:paraId="3ECADD2D" w14:textId="77777777" w:rsidTr="00C1195D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0EF46" w14:textId="77777777" w:rsidR="00BD268D" w:rsidRDefault="00BD268D" w:rsidP="00C1195D">
            <w:pPr>
              <w:tabs>
                <w:tab w:val="left" w:pos="2835"/>
              </w:tabs>
              <w:suppressAutoHyphens/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lang w:eastAsia="en-US"/>
              </w:rPr>
              <w:t>ПРОДАВЕЦ</w:t>
            </w:r>
            <w:r>
              <w:rPr>
                <w:b/>
                <w:bCs/>
                <w:u w:val="single"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 </w:t>
            </w:r>
          </w:p>
          <w:p w14:paraId="76783CD9" w14:textId="77777777" w:rsidR="00BD268D" w:rsidRDefault="00BD268D" w:rsidP="00C1195D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АО «Орелоблэнерго»</w:t>
            </w:r>
          </w:p>
          <w:p w14:paraId="37659EA3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67397C41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51C6B8A2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2F089B8A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5DB1DF18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251637D4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7714498D" w14:textId="0BC87AA8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______________ ___________________</w:t>
            </w:r>
          </w:p>
          <w:p w14:paraId="6056A958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7AB905F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BCE92F0" w14:textId="77777777" w:rsidR="00BD268D" w:rsidRDefault="00BD268D" w:rsidP="00C1195D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ab/>
            </w:r>
            <w:r>
              <w:rPr>
                <w:b/>
                <w:lang w:eastAsia="en-US"/>
              </w:rPr>
              <w:t>ПОКУПАТЕЛЬ:</w:t>
            </w:r>
          </w:p>
          <w:p w14:paraId="0EE7AF92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9473839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C44C7C8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5B14522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CB5FE66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EF22B5C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B761E25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0D6F545A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_________________ /_____________ /        </w:t>
            </w:r>
          </w:p>
          <w:p w14:paraId="0303AB2F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6DE171A0" w14:textId="77777777" w:rsidR="00BD268D" w:rsidRPr="000754F8" w:rsidRDefault="00BD268D" w:rsidP="00BD268D">
      <w:pPr>
        <w:ind w:firstLine="708"/>
        <w:jc w:val="center"/>
        <w:rPr>
          <w:b/>
        </w:rPr>
      </w:pPr>
    </w:p>
    <w:sectPr w:rsidR="00BD268D" w:rsidRPr="000754F8" w:rsidSect="0006614A">
      <w:pgSz w:w="11906" w:h="16838" w:code="9"/>
      <w:pgMar w:top="709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2FFB" w14:textId="77777777" w:rsidR="006A21F7" w:rsidRDefault="006A21F7" w:rsidP="002F0423">
      <w:r>
        <w:separator/>
      </w:r>
    </w:p>
  </w:endnote>
  <w:endnote w:type="continuationSeparator" w:id="0">
    <w:p w14:paraId="17D5C94D" w14:textId="77777777" w:rsidR="006A21F7" w:rsidRDefault="006A21F7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EC42" w14:textId="77777777" w:rsidR="006A21F7" w:rsidRDefault="006A21F7" w:rsidP="002F0423">
      <w:r>
        <w:separator/>
      </w:r>
    </w:p>
  </w:footnote>
  <w:footnote w:type="continuationSeparator" w:id="0">
    <w:p w14:paraId="6615D001" w14:textId="77777777" w:rsidR="006A21F7" w:rsidRDefault="006A21F7" w:rsidP="002F0423">
      <w:r>
        <w:continuationSeparator/>
      </w:r>
    </w:p>
  </w:footnote>
  <w:footnote w:id="1">
    <w:p w14:paraId="513D8F3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юридическими  лицами и индивидуальными предпринимателями.</w:t>
      </w:r>
    </w:p>
  </w:footnote>
  <w:footnote w:id="2">
    <w:p w14:paraId="41AB74E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14:paraId="69B00EBD" w14:textId="77777777" w:rsidR="00F12581" w:rsidRPr="00E414E2" w:rsidRDefault="00F12581" w:rsidP="00F12581">
      <w:pPr>
        <w:pStyle w:val="aa"/>
        <w:jc w:val="both"/>
      </w:pPr>
      <w:r w:rsidRPr="00E414E2">
        <w:rPr>
          <w:rStyle w:val="ac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юридическими  лицами.</w:t>
      </w:r>
    </w:p>
  </w:footnote>
  <w:footnote w:id="4">
    <w:p w14:paraId="2232668B" w14:textId="77777777" w:rsidR="00F12581" w:rsidRPr="00571E19" w:rsidRDefault="00F12581" w:rsidP="00F12581">
      <w:pPr>
        <w:pStyle w:val="aa"/>
        <w:jc w:val="both"/>
        <w:rPr>
          <w:rFonts w:ascii="Arial" w:hAnsi="Arial" w:cs="Arial"/>
        </w:rPr>
      </w:pPr>
      <w:r w:rsidRPr="00E414E2">
        <w:rPr>
          <w:rStyle w:val="ac"/>
        </w:rPr>
        <w:footnoteRef/>
      </w:r>
      <w:r w:rsidRPr="00E414E2">
        <w:t xml:space="preserve"> КПП заполняется только </w:t>
      </w:r>
      <w:r>
        <w:t>Участниками</w:t>
      </w:r>
      <w:r w:rsidRPr="00E414E2">
        <w:t xml:space="preserve">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28CE"/>
    <w:multiLevelType w:val="hybridMultilevel"/>
    <w:tmpl w:val="7BBC3DF0"/>
    <w:lvl w:ilvl="0" w:tplc="07C8B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372ED"/>
    <w:multiLevelType w:val="hybridMultilevel"/>
    <w:tmpl w:val="4F3ADABE"/>
    <w:lvl w:ilvl="0" w:tplc="33E2F3EC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2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660C"/>
    <w:multiLevelType w:val="multilevel"/>
    <w:tmpl w:val="0B263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DF764B"/>
    <w:multiLevelType w:val="hybridMultilevel"/>
    <w:tmpl w:val="927663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D36A0"/>
    <w:multiLevelType w:val="multilevel"/>
    <w:tmpl w:val="BD668B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47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9173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0421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2181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8696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064185">
    <w:abstractNumId w:val="11"/>
  </w:num>
  <w:num w:numId="7" w16cid:durableId="1132165069">
    <w:abstractNumId w:val="5"/>
  </w:num>
  <w:num w:numId="8" w16cid:durableId="1577520512">
    <w:abstractNumId w:val="1"/>
  </w:num>
  <w:num w:numId="9" w16cid:durableId="57637679">
    <w:abstractNumId w:val="12"/>
  </w:num>
  <w:num w:numId="10" w16cid:durableId="1207523316">
    <w:abstractNumId w:val="17"/>
  </w:num>
  <w:num w:numId="11" w16cid:durableId="2140567990">
    <w:abstractNumId w:val="6"/>
  </w:num>
  <w:num w:numId="12" w16cid:durableId="1384910575">
    <w:abstractNumId w:val="20"/>
  </w:num>
  <w:num w:numId="13" w16cid:durableId="433404228">
    <w:abstractNumId w:val="15"/>
  </w:num>
  <w:num w:numId="14" w16cid:durableId="33620100">
    <w:abstractNumId w:val="7"/>
  </w:num>
  <w:num w:numId="15" w16cid:durableId="1709448427">
    <w:abstractNumId w:val="16"/>
  </w:num>
  <w:num w:numId="16" w16cid:durableId="30233090">
    <w:abstractNumId w:val="14"/>
  </w:num>
  <w:num w:numId="17" w16cid:durableId="970597203">
    <w:abstractNumId w:val="10"/>
  </w:num>
  <w:num w:numId="18" w16cid:durableId="176966663">
    <w:abstractNumId w:val="18"/>
  </w:num>
  <w:num w:numId="19" w16cid:durableId="592511084">
    <w:abstractNumId w:val="8"/>
  </w:num>
  <w:num w:numId="20" w16cid:durableId="1745180023">
    <w:abstractNumId w:val="19"/>
  </w:num>
  <w:num w:numId="21" w16cid:durableId="168023447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05114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909355">
    <w:abstractNumId w:val="20"/>
  </w:num>
  <w:num w:numId="24" w16cid:durableId="117535145">
    <w:abstractNumId w:val="16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35035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206977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900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08BE"/>
    <w:rsid w:val="000316E7"/>
    <w:rsid w:val="000323CE"/>
    <w:rsid w:val="00032DCF"/>
    <w:rsid w:val="0003373F"/>
    <w:rsid w:val="0003460B"/>
    <w:rsid w:val="00034EDD"/>
    <w:rsid w:val="00037128"/>
    <w:rsid w:val="00040A12"/>
    <w:rsid w:val="000420D2"/>
    <w:rsid w:val="00042E57"/>
    <w:rsid w:val="000433A8"/>
    <w:rsid w:val="00043EBB"/>
    <w:rsid w:val="00044020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5C5D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14A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54F8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161"/>
    <w:rsid w:val="000975D8"/>
    <w:rsid w:val="00097736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15B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0CE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536D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1A92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131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318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28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1563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0BD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3C85"/>
    <w:rsid w:val="003441AD"/>
    <w:rsid w:val="00344ED7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44A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40B"/>
    <w:rsid w:val="0038175F"/>
    <w:rsid w:val="003825E3"/>
    <w:rsid w:val="0038360B"/>
    <w:rsid w:val="003855AE"/>
    <w:rsid w:val="00385FB9"/>
    <w:rsid w:val="00386BDE"/>
    <w:rsid w:val="0038776C"/>
    <w:rsid w:val="00391091"/>
    <w:rsid w:val="003913C8"/>
    <w:rsid w:val="00392B2E"/>
    <w:rsid w:val="0039365D"/>
    <w:rsid w:val="003942B1"/>
    <w:rsid w:val="0039488A"/>
    <w:rsid w:val="00396A87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7D7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441A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82A"/>
    <w:rsid w:val="00444B72"/>
    <w:rsid w:val="004450A7"/>
    <w:rsid w:val="0044636E"/>
    <w:rsid w:val="00446546"/>
    <w:rsid w:val="00446A12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20E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0890"/>
    <w:rsid w:val="00481B32"/>
    <w:rsid w:val="00484BC2"/>
    <w:rsid w:val="00485AD9"/>
    <w:rsid w:val="0048732A"/>
    <w:rsid w:val="00490ED3"/>
    <w:rsid w:val="004925F0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282D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C7BA5"/>
    <w:rsid w:val="004D1078"/>
    <w:rsid w:val="004D2CC3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1AA6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4D76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C65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4516"/>
    <w:rsid w:val="005548FE"/>
    <w:rsid w:val="0055529E"/>
    <w:rsid w:val="00555438"/>
    <w:rsid w:val="005555E1"/>
    <w:rsid w:val="0055623C"/>
    <w:rsid w:val="005576E3"/>
    <w:rsid w:val="005605B2"/>
    <w:rsid w:val="00560B3D"/>
    <w:rsid w:val="00560B86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283B"/>
    <w:rsid w:val="00602AC3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212F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3A21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3B57"/>
    <w:rsid w:val="00684406"/>
    <w:rsid w:val="00684934"/>
    <w:rsid w:val="00685412"/>
    <w:rsid w:val="00685B59"/>
    <w:rsid w:val="00685F57"/>
    <w:rsid w:val="0068603A"/>
    <w:rsid w:val="00686160"/>
    <w:rsid w:val="006870FA"/>
    <w:rsid w:val="00691013"/>
    <w:rsid w:val="006928DC"/>
    <w:rsid w:val="00692F08"/>
    <w:rsid w:val="006947F9"/>
    <w:rsid w:val="00694BF3"/>
    <w:rsid w:val="00695EEE"/>
    <w:rsid w:val="0069606E"/>
    <w:rsid w:val="00696109"/>
    <w:rsid w:val="006A05C2"/>
    <w:rsid w:val="006A21F7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9C0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1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4DD9"/>
    <w:rsid w:val="00735753"/>
    <w:rsid w:val="00735945"/>
    <w:rsid w:val="007362B9"/>
    <w:rsid w:val="0073669B"/>
    <w:rsid w:val="00737AF1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57D5D"/>
    <w:rsid w:val="0076090E"/>
    <w:rsid w:val="00760B57"/>
    <w:rsid w:val="00761C2F"/>
    <w:rsid w:val="007626BE"/>
    <w:rsid w:val="00762A99"/>
    <w:rsid w:val="007634B8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31FF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2FF3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067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79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55CB"/>
    <w:rsid w:val="0088633B"/>
    <w:rsid w:val="00887CB4"/>
    <w:rsid w:val="00891831"/>
    <w:rsid w:val="00892B64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1CF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6A31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6B8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2CB9"/>
    <w:rsid w:val="009039A5"/>
    <w:rsid w:val="00903AF5"/>
    <w:rsid w:val="00904506"/>
    <w:rsid w:val="0090476C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4453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0729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803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C2B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2632"/>
    <w:rsid w:val="009F2A0E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229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540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A5D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7D3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245F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2202"/>
    <w:rsid w:val="00B83139"/>
    <w:rsid w:val="00B84D2B"/>
    <w:rsid w:val="00B859B1"/>
    <w:rsid w:val="00B85D8D"/>
    <w:rsid w:val="00B8608C"/>
    <w:rsid w:val="00B870D9"/>
    <w:rsid w:val="00B92DA4"/>
    <w:rsid w:val="00B9557A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090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268D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069D"/>
    <w:rsid w:val="00C04BF0"/>
    <w:rsid w:val="00C064BE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750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6AF9"/>
    <w:rsid w:val="00C77B6E"/>
    <w:rsid w:val="00C77FE7"/>
    <w:rsid w:val="00C800ED"/>
    <w:rsid w:val="00C82E42"/>
    <w:rsid w:val="00C82F38"/>
    <w:rsid w:val="00C82F82"/>
    <w:rsid w:val="00C84BB5"/>
    <w:rsid w:val="00C85153"/>
    <w:rsid w:val="00C85CDC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A1D"/>
    <w:rsid w:val="00C95B38"/>
    <w:rsid w:val="00C97BF1"/>
    <w:rsid w:val="00C97EB4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6D81"/>
    <w:rsid w:val="00CA7D95"/>
    <w:rsid w:val="00CB16FF"/>
    <w:rsid w:val="00CB4AB4"/>
    <w:rsid w:val="00CB5980"/>
    <w:rsid w:val="00CB6523"/>
    <w:rsid w:val="00CB6D3A"/>
    <w:rsid w:val="00CC04E5"/>
    <w:rsid w:val="00CC0742"/>
    <w:rsid w:val="00CC0A13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5D56"/>
    <w:rsid w:val="00CD5EFE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EE5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2821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E88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1F41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1BD7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4637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4DCA"/>
    <w:rsid w:val="00E16D97"/>
    <w:rsid w:val="00E17A7C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77E12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1507"/>
    <w:rsid w:val="00EA224E"/>
    <w:rsid w:val="00EA2B8F"/>
    <w:rsid w:val="00EA5158"/>
    <w:rsid w:val="00EA53E7"/>
    <w:rsid w:val="00EA57ED"/>
    <w:rsid w:val="00EA5902"/>
    <w:rsid w:val="00EA5AB7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128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2581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7E64"/>
    <w:rsid w:val="00F30BB4"/>
    <w:rsid w:val="00F31117"/>
    <w:rsid w:val="00F312A7"/>
    <w:rsid w:val="00F3291E"/>
    <w:rsid w:val="00F32A23"/>
    <w:rsid w:val="00F33B24"/>
    <w:rsid w:val="00F357F7"/>
    <w:rsid w:val="00F36B8E"/>
    <w:rsid w:val="00F36DB0"/>
    <w:rsid w:val="00F36E57"/>
    <w:rsid w:val="00F36EF2"/>
    <w:rsid w:val="00F36FA1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176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4DB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5417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0AAA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674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9A2"/>
  <w15:docId w15:val="{E78714DC-D832-4AE6-858A-4F767133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125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F12581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styleId="af7">
    <w:name w:val="Plain Text"/>
    <w:basedOn w:val="a"/>
    <w:link w:val="af8"/>
    <w:rsid w:val="00FD667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667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3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C5D"/>
    <w:rPr>
      <w:color w:val="605E5C"/>
      <w:shd w:val="clear" w:color="auto" w:fill="E1DFDD"/>
    </w:rPr>
  </w:style>
  <w:style w:type="paragraph" w:customStyle="1" w:styleId="Standard">
    <w:name w:val="Standard"/>
    <w:rsid w:val="00042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8;&#1077;&#1083;&#1086;&#1073;&#1083;&#1101;&#1085;&#1077;&#1088;&#1075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ts@orelobl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ts@orelob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9EBD-4BBD-4C02-89D5-B2BC4B93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Admin</cp:lastModifiedBy>
  <cp:revision>2</cp:revision>
  <cp:lastPrinted>2022-09-26T15:22:00Z</cp:lastPrinted>
  <dcterms:created xsi:type="dcterms:W3CDTF">2022-09-26T15:23:00Z</dcterms:created>
  <dcterms:modified xsi:type="dcterms:W3CDTF">2022-09-26T15:23:00Z</dcterms:modified>
</cp:coreProperties>
</file>