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3F" w:rsidRDefault="001C1B3F">
      <w:bookmarkStart w:id="0" w:name="_GoBack"/>
      <w:bookmarkEnd w:id="0"/>
    </w:p>
    <w:p w:rsidR="001C1B3F" w:rsidRDefault="001C1B3F"/>
    <w:tbl>
      <w:tblPr>
        <w:tblpPr w:leftFromText="180" w:rightFromText="180" w:vertAnchor="page" w:horzAnchor="margin" w:tblpXSpec="right" w:tblpY="207"/>
        <w:tblW w:w="5080" w:type="dxa"/>
        <w:tblLook w:val="04A0" w:firstRow="1" w:lastRow="0" w:firstColumn="1" w:lastColumn="0" w:noHBand="0" w:noVBand="1"/>
      </w:tblPr>
      <w:tblGrid>
        <w:gridCol w:w="5080"/>
      </w:tblGrid>
      <w:tr w:rsidR="00287C26" w:rsidRPr="00287C26" w:rsidTr="00893B14">
        <w:trPr>
          <w:trHeight w:val="1422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B3F" w:rsidRDefault="001C1B3F" w:rsidP="003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B3F" w:rsidRDefault="001C1B3F" w:rsidP="003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B3F" w:rsidRDefault="00AC1791" w:rsidP="003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C26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87C26">
              <w:rPr>
                <w:rFonts w:ascii="Times New Roman" w:eastAsia="Times New Roman" w:hAnsi="Times New Roman" w:cs="Times New Roman"/>
                <w:lang w:eastAsia="ru-RU"/>
              </w:rPr>
              <w:t xml:space="preserve"> к приказу</w:t>
            </w:r>
            <w:r w:rsidRPr="00287C2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Управления по тарифам и ценовой политике </w:t>
            </w:r>
            <w:r w:rsidRPr="00287C2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Орловской области от </w:t>
            </w:r>
            <w:r w:rsidR="00112170" w:rsidRPr="00112170">
              <w:rPr>
                <w:rFonts w:ascii="Times New Roman" w:eastAsia="Times New Roman" w:hAnsi="Times New Roman" w:cs="Times New Roman"/>
                <w:lang w:eastAsia="ru-RU"/>
              </w:rPr>
              <w:t>28 ноября</w:t>
            </w:r>
            <w:r w:rsidRPr="00287C26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04D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87C26">
              <w:rPr>
                <w:rFonts w:ascii="Times New Roman" w:eastAsia="Times New Roman" w:hAnsi="Times New Roman" w:cs="Times New Roman"/>
                <w:lang w:eastAsia="ru-RU"/>
              </w:rPr>
              <w:t xml:space="preserve"> года               № </w:t>
            </w:r>
            <w:r w:rsidR="00CF201C">
              <w:rPr>
                <w:rFonts w:ascii="Times New Roman" w:eastAsia="Times New Roman" w:hAnsi="Times New Roman" w:cs="Times New Roman"/>
                <w:lang w:eastAsia="ru-RU"/>
              </w:rPr>
              <w:t>577-т</w:t>
            </w:r>
          </w:p>
          <w:p w:rsidR="00CF201C" w:rsidRDefault="00CF201C" w:rsidP="003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7C26" w:rsidRPr="00287C26" w:rsidRDefault="00287C26" w:rsidP="00E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C26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  <w:r w:rsidR="0042551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87C26">
              <w:rPr>
                <w:rFonts w:ascii="Times New Roman" w:eastAsia="Times New Roman" w:hAnsi="Times New Roman" w:cs="Times New Roman"/>
                <w:lang w:eastAsia="ru-RU"/>
              </w:rPr>
              <w:t xml:space="preserve"> к приказу</w:t>
            </w:r>
            <w:r w:rsidRPr="00287C2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Управления по тарифам и ценовой политике </w:t>
            </w:r>
            <w:r w:rsidRPr="00287C26">
              <w:rPr>
                <w:rFonts w:ascii="Times New Roman" w:eastAsia="Times New Roman" w:hAnsi="Times New Roman" w:cs="Times New Roman"/>
                <w:lang w:eastAsia="ru-RU"/>
              </w:rPr>
              <w:br/>
              <w:t>Орловской области от 2</w:t>
            </w:r>
            <w:r w:rsidR="003745D5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  <w:r w:rsidRPr="00287C26">
              <w:rPr>
                <w:rFonts w:ascii="Times New Roman" w:eastAsia="Times New Roman" w:hAnsi="Times New Roman" w:cs="Times New Roman"/>
                <w:lang w:eastAsia="ru-RU"/>
              </w:rPr>
              <w:t>декабря 201</w:t>
            </w:r>
            <w:r w:rsidR="003745D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87C26">
              <w:rPr>
                <w:rFonts w:ascii="Times New Roman" w:eastAsia="Times New Roman" w:hAnsi="Times New Roman" w:cs="Times New Roman"/>
                <w:lang w:eastAsia="ru-RU"/>
              </w:rPr>
              <w:t xml:space="preserve"> года               № </w:t>
            </w:r>
            <w:r w:rsidR="00E61BFA">
              <w:rPr>
                <w:rFonts w:ascii="Times New Roman" w:eastAsia="Times New Roman" w:hAnsi="Times New Roman" w:cs="Times New Roman"/>
                <w:lang w:eastAsia="ru-RU"/>
              </w:rPr>
              <w:t>541-т</w:t>
            </w:r>
          </w:p>
        </w:tc>
      </w:tr>
    </w:tbl>
    <w:p w:rsidR="00287C26" w:rsidRDefault="00287C26"/>
    <w:p w:rsidR="00287C26" w:rsidRPr="00287C26" w:rsidRDefault="00287C26" w:rsidP="00287C26"/>
    <w:p w:rsidR="00287C26" w:rsidRPr="00893B14" w:rsidRDefault="00B04D33" w:rsidP="00893B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Необходимая валовая выручка сетевых организаций на долгосрочный период регулирования </w:t>
      </w:r>
      <w:r w:rsidR="006F0DCC">
        <w:rPr>
          <w:rFonts w:ascii="Times New Roman" w:hAnsi="Times New Roman" w:cs="Times New Roman"/>
          <w:sz w:val="24"/>
          <w:szCs w:val="24"/>
        </w:rPr>
        <w:t xml:space="preserve">на 2020 – 2024 годы </w:t>
      </w:r>
      <w:r>
        <w:rPr>
          <w:rFonts w:ascii="Times New Roman" w:hAnsi="Times New Roman" w:cs="Times New Roman"/>
          <w:sz w:val="24"/>
          <w:szCs w:val="24"/>
        </w:rPr>
        <w:t>(без учета оплаты потерь)</w:t>
      </w:r>
    </w:p>
    <w:tbl>
      <w:tblPr>
        <w:tblpPr w:leftFromText="180" w:rightFromText="180" w:vertAnchor="page" w:horzAnchor="margin" w:tblpY="4003"/>
        <w:tblW w:w="9484" w:type="dxa"/>
        <w:tblLook w:val="04A0" w:firstRow="1" w:lastRow="0" w:firstColumn="1" w:lastColumn="0" w:noHBand="0" w:noVBand="1"/>
      </w:tblPr>
      <w:tblGrid>
        <w:gridCol w:w="761"/>
        <w:gridCol w:w="3893"/>
        <w:gridCol w:w="853"/>
        <w:gridCol w:w="3977"/>
      </w:tblGrid>
      <w:tr w:rsidR="00893B14" w:rsidRPr="00E92F9E" w:rsidTr="00893B14">
        <w:trPr>
          <w:trHeight w:val="694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B14" w:rsidRPr="00E92F9E" w:rsidRDefault="00893B14" w:rsidP="0089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9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92F9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92F9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B14" w:rsidRPr="00E92F9E" w:rsidRDefault="00893B14" w:rsidP="00893B14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9E">
              <w:rPr>
                <w:rFonts w:ascii="Times New Roman" w:eastAsia="Times New Roman" w:hAnsi="Times New Roman" w:cs="Times New Roman"/>
                <w:lang w:eastAsia="ru-RU"/>
              </w:rPr>
              <w:t>Наименование сетевой организации                                              в Орловской области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B14" w:rsidRDefault="00893B14" w:rsidP="00893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3B14" w:rsidRDefault="00893B14" w:rsidP="0089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3B14" w:rsidRPr="00E92F9E" w:rsidRDefault="00893B14" w:rsidP="0089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9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893B14" w:rsidRPr="00E92F9E" w:rsidRDefault="00893B14" w:rsidP="00893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14" w:rsidRPr="00E92F9E" w:rsidRDefault="00B04D33" w:rsidP="0089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Необходимая валовая выручка сетевых организаций без учета оплаты потерь</w:t>
            </w:r>
          </w:p>
        </w:tc>
      </w:tr>
      <w:tr w:rsidR="00893B14" w:rsidRPr="00E92F9E" w:rsidTr="00893B14">
        <w:trPr>
          <w:trHeight w:val="314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B14" w:rsidRPr="00E92F9E" w:rsidRDefault="00893B14" w:rsidP="00893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B14" w:rsidRPr="00E92F9E" w:rsidRDefault="00893B14" w:rsidP="00893B14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14" w:rsidRPr="00E92F9E" w:rsidRDefault="00893B14" w:rsidP="0089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B14" w:rsidRPr="00E92F9E" w:rsidRDefault="00893B14" w:rsidP="0089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C33698" w:rsidRPr="00C33698" w:rsidTr="00F959E2">
        <w:trPr>
          <w:trHeight w:val="299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698" w:rsidRPr="00C33698" w:rsidRDefault="00C33698" w:rsidP="00C33698">
            <w:pPr>
              <w:ind w:right="-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 xml:space="preserve"> АО «</w:t>
            </w:r>
            <w:proofErr w:type="spellStart"/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Орелоблэнерго</w:t>
            </w:r>
            <w:proofErr w:type="spellEnd"/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3698" w:rsidRPr="00C33698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98" w:rsidRPr="000C2204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204">
              <w:rPr>
                <w:rFonts w:ascii="Times New Roman" w:eastAsia="Times New Roman" w:hAnsi="Times New Roman" w:cs="Times New Roman"/>
                <w:lang w:eastAsia="ru-RU"/>
              </w:rPr>
              <w:t>588 337,34</w:t>
            </w:r>
          </w:p>
        </w:tc>
      </w:tr>
      <w:tr w:rsidR="00C33698" w:rsidRPr="00C33698" w:rsidTr="00F959E2">
        <w:trPr>
          <w:trHeight w:val="29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3698" w:rsidRPr="00C33698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98" w:rsidRPr="000C2204" w:rsidRDefault="00C33698" w:rsidP="00BD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2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D4B82" w:rsidRPr="000C2204">
              <w:rPr>
                <w:rFonts w:ascii="Times New Roman" w:eastAsia="Times New Roman" w:hAnsi="Times New Roman" w:cs="Times New Roman"/>
                <w:lang w:val="en-US" w:eastAsia="ru-RU"/>
              </w:rPr>
              <w:t>68 322</w:t>
            </w:r>
            <w:r w:rsidR="00BD4B82" w:rsidRPr="000C220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D4B82" w:rsidRPr="000C2204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</w:tr>
      <w:tr w:rsidR="00C33698" w:rsidRPr="00C33698" w:rsidTr="00F959E2">
        <w:trPr>
          <w:trHeight w:val="29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3698" w:rsidRPr="00C33698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98" w:rsidRPr="000C2204" w:rsidRDefault="00D7150E" w:rsidP="00BD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204">
              <w:rPr>
                <w:rFonts w:ascii="Times New Roman" w:eastAsia="Times New Roman" w:hAnsi="Times New Roman" w:cs="Times New Roman"/>
                <w:lang w:eastAsia="ru-RU"/>
              </w:rPr>
              <w:t>592 366,61</w:t>
            </w:r>
          </w:p>
        </w:tc>
      </w:tr>
      <w:tr w:rsidR="00C33698" w:rsidRPr="00C33698" w:rsidTr="00F959E2">
        <w:trPr>
          <w:trHeight w:val="29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3698" w:rsidRPr="00C33698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98" w:rsidRPr="000C2204" w:rsidRDefault="00AB0E2F" w:rsidP="000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646 354,70</w:t>
            </w:r>
          </w:p>
        </w:tc>
      </w:tr>
      <w:tr w:rsidR="00C33698" w:rsidRPr="00C33698" w:rsidTr="00F959E2">
        <w:trPr>
          <w:trHeight w:val="29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3698" w:rsidRPr="00C33698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98" w:rsidRPr="000C2204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204">
              <w:rPr>
                <w:rFonts w:ascii="Times New Roman" w:eastAsia="Times New Roman" w:hAnsi="Times New Roman" w:cs="Times New Roman"/>
                <w:lang w:eastAsia="ru-RU"/>
              </w:rPr>
              <w:t>576 421,04</w:t>
            </w:r>
          </w:p>
        </w:tc>
      </w:tr>
      <w:tr w:rsidR="00C33698" w:rsidRPr="00C33698" w:rsidTr="00D43887">
        <w:trPr>
          <w:trHeight w:val="299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698" w:rsidRPr="00C33698" w:rsidRDefault="00B04D33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33698" w:rsidRPr="00C336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698" w:rsidRPr="00D7150E" w:rsidRDefault="00C33698" w:rsidP="00C33698">
            <w:pPr>
              <w:ind w:right="-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 xml:space="preserve">ОАО «РЖД» (филиал ОАО «РЖД» - </w:t>
            </w:r>
            <w:proofErr w:type="spellStart"/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Трансэнерго</w:t>
            </w:r>
            <w:proofErr w:type="spellEnd"/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 xml:space="preserve"> (Московская дирекция по энергообеспечению)</w:t>
            </w:r>
            <w:r w:rsidR="00915BE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3698" w:rsidRPr="00C33698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98" w:rsidRPr="000C2204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204">
              <w:rPr>
                <w:rFonts w:ascii="Times New Roman" w:eastAsia="Times New Roman" w:hAnsi="Times New Roman" w:cs="Times New Roman"/>
                <w:lang w:eastAsia="ru-RU"/>
              </w:rPr>
              <w:t>18 949,60</w:t>
            </w:r>
          </w:p>
        </w:tc>
      </w:tr>
      <w:tr w:rsidR="00C33698" w:rsidRPr="00C33698" w:rsidTr="00D43887">
        <w:trPr>
          <w:trHeight w:val="29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3698" w:rsidRPr="00C33698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98" w:rsidRPr="000C2204" w:rsidRDefault="00C33698" w:rsidP="00BD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2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D4B82" w:rsidRPr="000C2204">
              <w:rPr>
                <w:rFonts w:ascii="Times New Roman" w:eastAsia="Times New Roman" w:hAnsi="Times New Roman" w:cs="Times New Roman"/>
                <w:lang w:eastAsia="ru-RU"/>
              </w:rPr>
              <w:t>9 402,75</w:t>
            </w:r>
          </w:p>
        </w:tc>
      </w:tr>
      <w:tr w:rsidR="00C33698" w:rsidRPr="00C33698" w:rsidTr="00D43887">
        <w:trPr>
          <w:trHeight w:val="29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3698" w:rsidRPr="00C33698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98" w:rsidRPr="000C2204" w:rsidRDefault="00D7150E" w:rsidP="00BD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204">
              <w:rPr>
                <w:rFonts w:ascii="Times New Roman" w:eastAsia="Times New Roman" w:hAnsi="Times New Roman" w:cs="Times New Roman"/>
                <w:lang w:eastAsia="ru-RU"/>
              </w:rPr>
              <w:t>30 160,53</w:t>
            </w:r>
          </w:p>
        </w:tc>
      </w:tr>
      <w:tr w:rsidR="00C33698" w:rsidRPr="00C33698" w:rsidTr="00D43887">
        <w:trPr>
          <w:trHeight w:val="29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3698" w:rsidRPr="00C33698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98" w:rsidRPr="000C2204" w:rsidRDefault="00C33698" w:rsidP="000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2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C2204" w:rsidRPr="000C2204">
              <w:rPr>
                <w:rFonts w:ascii="Times New Roman" w:eastAsia="Times New Roman" w:hAnsi="Times New Roman" w:cs="Times New Roman"/>
                <w:lang w:eastAsia="ru-RU"/>
              </w:rPr>
              <w:t>6 508,23</w:t>
            </w:r>
          </w:p>
        </w:tc>
      </w:tr>
      <w:tr w:rsidR="00C33698" w:rsidRPr="00C33698" w:rsidTr="00D43887">
        <w:trPr>
          <w:trHeight w:val="29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3698" w:rsidRPr="00C33698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98" w:rsidRPr="00537CAF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2204">
              <w:rPr>
                <w:rFonts w:ascii="Times New Roman" w:eastAsia="Times New Roman" w:hAnsi="Times New Roman" w:cs="Times New Roman"/>
                <w:lang w:eastAsia="ru-RU"/>
              </w:rPr>
              <w:t>24 333,36</w:t>
            </w:r>
          </w:p>
        </w:tc>
      </w:tr>
      <w:tr w:rsidR="00C33698" w:rsidRPr="00C33698" w:rsidTr="00066CA0">
        <w:trPr>
          <w:trHeight w:val="299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698" w:rsidRPr="00C33698" w:rsidRDefault="00B04D33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33698" w:rsidRPr="00C336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698" w:rsidRPr="00C33698" w:rsidRDefault="00C33698" w:rsidP="00C33698">
            <w:pPr>
              <w:ind w:right="-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 xml:space="preserve"> АО «Протон»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3698" w:rsidRPr="00C33698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98" w:rsidRPr="000C2204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204">
              <w:rPr>
                <w:rFonts w:ascii="Times New Roman" w:eastAsia="Times New Roman" w:hAnsi="Times New Roman" w:cs="Times New Roman"/>
                <w:lang w:eastAsia="ru-RU"/>
              </w:rPr>
              <w:t>7 268,63</w:t>
            </w:r>
          </w:p>
        </w:tc>
      </w:tr>
      <w:tr w:rsidR="00C33698" w:rsidRPr="00C33698" w:rsidTr="00066CA0">
        <w:trPr>
          <w:trHeight w:val="29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3698" w:rsidRPr="00C33698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98" w:rsidRPr="000C2204" w:rsidRDefault="00C33698" w:rsidP="00BD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20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D4B82" w:rsidRPr="000C2204">
              <w:rPr>
                <w:rFonts w:ascii="Times New Roman" w:eastAsia="Times New Roman" w:hAnsi="Times New Roman" w:cs="Times New Roman"/>
                <w:lang w:eastAsia="ru-RU"/>
              </w:rPr>
              <w:t> 458,41</w:t>
            </w:r>
          </w:p>
        </w:tc>
      </w:tr>
      <w:tr w:rsidR="00C33698" w:rsidRPr="00C33698" w:rsidTr="00066CA0">
        <w:trPr>
          <w:trHeight w:val="29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3698" w:rsidRPr="00C33698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98" w:rsidRPr="000C2204" w:rsidRDefault="00D7150E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204">
              <w:rPr>
                <w:rFonts w:ascii="Times New Roman" w:eastAsia="Times New Roman" w:hAnsi="Times New Roman" w:cs="Times New Roman"/>
                <w:lang w:eastAsia="ru-RU"/>
              </w:rPr>
              <w:t>5 900,04</w:t>
            </w:r>
          </w:p>
        </w:tc>
      </w:tr>
      <w:tr w:rsidR="00C33698" w:rsidRPr="00C33698" w:rsidTr="00066CA0">
        <w:trPr>
          <w:trHeight w:val="29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3698" w:rsidRPr="00C33698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98" w:rsidRPr="00537CAF" w:rsidRDefault="00C33698" w:rsidP="000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220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C2204" w:rsidRPr="000C2204">
              <w:rPr>
                <w:rFonts w:ascii="Times New Roman" w:eastAsia="Times New Roman" w:hAnsi="Times New Roman" w:cs="Times New Roman"/>
                <w:lang w:eastAsia="ru-RU"/>
              </w:rPr>
              <w:t> 154,1</w:t>
            </w:r>
            <w:r w:rsidR="00D83D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C33698" w:rsidRPr="00C33698" w:rsidTr="00066CA0">
        <w:trPr>
          <w:trHeight w:val="29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3698" w:rsidRPr="00C33698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98" w:rsidRPr="00537CAF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2204">
              <w:rPr>
                <w:rFonts w:ascii="Times New Roman" w:eastAsia="Times New Roman" w:hAnsi="Times New Roman" w:cs="Times New Roman"/>
                <w:lang w:eastAsia="ru-RU"/>
              </w:rPr>
              <w:t>6 916,93</w:t>
            </w:r>
          </w:p>
        </w:tc>
      </w:tr>
      <w:tr w:rsidR="00C33698" w:rsidRPr="00C33698" w:rsidTr="008F6100">
        <w:trPr>
          <w:trHeight w:val="299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698" w:rsidRPr="00C33698" w:rsidRDefault="00B04D33" w:rsidP="0049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33698" w:rsidRPr="00C336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698" w:rsidRPr="00C33698" w:rsidRDefault="00C33698" w:rsidP="00C33698">
            <w:pPr>
              <w:ind w:right="-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proofErr w:type="spellStart"/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Оборонэнерго</w:t>
            </w:r>
            <w:proofErr w:type="spellEnd"/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» филиал «Волго-Вятский»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3698" w:rsidRPr="00C33698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98" w:rsidRPr="000C2204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204">
              <w:rPr>
                <w:rFonts w:ascii="Times New Roman" w:eastAsia="Times New Roman" w:hAnsi="Times New Roman" w:cs="Times New Roman"/>
                <w:lang w:eastAsia="ru-RU"/>
              </w:rPr>
              <w:t>4 063,90</w:t>
            </w:r>
          </w:p>
        </w:tc>
      </w:tr>
      <w:tr w:rsidR="00C33698" w:rsidRPr="00C33698" w:rsidTr="008F6100">
        <w:trPr>
          <w:trHeight w:val="29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3698" w:rsidRPr="00C33698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98" w:rsidRPr="000C2204" w:rsidRDefault="00C33698" w:rsidP="00BD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2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D4B82" w:rsidRPr="000C2204">
              <w:rPr>
                <w:rFonts w:ascii="Times New Roman" w:eastAsia="Times New Roman" w:hAnsi="Times New Roman" w:cs="Times New Roman"/>
                <w:lang w:eastAsia="ru-RU"/>
              </w:rPr>
              <w:t> 869,01</w:t>
            </w:r>
          </w:p>
        </w:tc>
      </w:tr>
      <w:tr w:rsidR="00C33698" w:rsidRPr="00C33698" w:rsidTr="008F6100">
        <w:trPr>
          <w:trHeight w:val="29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3698" w:rsidRPr="00C33698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98" w:rsidRPr="000C2204" w:rsidRDefault="00D7150E" w:rsidP="00BD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204">
              <w:rPr>
                <w:rFonts w:ascii="Times New Roman" w:eastAsia="Times New Roman" w:hAnsi="Times New Roman" w:cs="Times New Roman"/>
                <w:lang w:eastAsia="ru-RU"/>
              </w:rPr>
              <w:t>5 041,89</w:t>
            </w:r>
          </w:p>
        </w:tc>
      </w:tr>
      <w:tr w:rsidR="00C33698" w:rsidRPr="00C33698" w:rsidTr="008F6100">
        <w:trPr>
          <w:trHeight w:val="29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3698" w:rsidRPr="00C33698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98" w:rsidRPr="00537CAF" w:rsidRDefault="009B2532" w:rsidP="009B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B2532">
              <w:rPr>
                <w:rFonts w:ascii="Times New Roman" w:eastAsia="Times New Roman" w:hAnsi="Times New Roman" w:cs="Times New Roman"/>
                <w:lang w:eastAsia="ru-RU"/>
              </w:rPr>
              <w:t>7 565,85</w:t>
            </w:r>
          </w:p>
        </w:tc>
      </w:tr>
      <w:tr w:rsidR="00C33698" w:rsidRPr="00C33698" w:rsidTr="008F6100">
        <w:trPr>
          <w:trHeight w:val="29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698" w:rsidRPr="00C33698" w:rsidRDefault="00C33698" w:rsidP="00C33698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3698" w:rsidRPr="00C33698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98" w:rsidRPr="00537CAF" w:rsidRDefault="00C33698" w:rsidP="00C3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2204">
              <w:rPr>
                <w:rFonts w:ascii="Times New Roman" w:eastAsia="Times New Roman" w:hAnsi="Times New Roman" w:cs="Times New Roman"/>
                <w:lang w:eastAsia="ru-RU"/>
              </w:rPr>
              <w:t>3 186,98</w:t>
            </w:r>
          </w:p>
        </w:tc>
      </w:tr>
    </w:tbl>
    <w:p w:rsidR="00287C26" w:rsidRDefault="00287C26" w:rsidP="003745D5"/>
    <w:p w:rsidR="008C33B8" w:rsidRDefault="008C33B8" w:rsidP="003745D5"/>
    <w:p w:rsidR="008C33B8" w:rsidRDefault="008C33B8" w:rsidP="003745D5"/>
    <w:p w:rsidR="001448C4" w:rsidRDefault="001448C4" w:rsidP="003745D5"/>
    <w:p w:rsidR="001448C4" w:rsidRDefault="001448C4" w:rsidP="003745D5"/>
    <w:p w:rsidR="001448C4" w:rsidRDefault="001448C4" w:rsidP="003745D5"/>
    <w:p w:rsidR="001448C4" w:rsidRDefault="001448C4" w:rsidP="003745D5"/>
    <w:p w:rsidR="001448C4" w:rsidRDefault="001448C4" w:rsidP="003745D5"/>
    <w:p w:rsidR="001448C4" w:rsidRDefault="001448C4" w:rsidP="003745D5"/>
    <w:sectPr w:rsidR="0014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45" w:rsidRDefault="001C3745" w:rsidP="00893B14">
      <w:pPr>
        <w:spacing w:after="0" w:line="240" w:lineRule="auto"/>
      </w:pPr>
      <w:r>
        <w:separator/>
      </w:r>
    </w:p>
  </w:endnote>
  <w:endnote w:type="continuationSeparator" w:id="0">
    <w:p w:rsidR="001C3745" w:rsidRDefault="001C3745" w:rsidP="0089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45" w:rsidRDefault="001C3745" w:rsidP="00893B14">
      <w:pPr>
        <w:spacing w:after="0" w:line="240" w:lineRule="auto"/>
      </w:pPr>
      <w:r>
        <w:separator/>
      </w:r>
    </w:p>
  </w:footnote>
  <w:footnote w:type="continuationSeparator" w:id="0">
    <w:p w:rsidR="001C3745" w:rsidRDefault="001C3745" w:rsidP="00893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9E"/>
    <w:rsid w:val="00041A37"/>
    <w:rsid w:val="000C2204"/>
    <w:rsid w:val="00112170"/>
    <w:rsid w:val="001448C4"/>
    <w:rsid w:val="001C1B3F"/>
    <w:rsid w:val="001C3745"/>
    <w:rsid w:val="00287C26"/>
    <w:rsid w:val="003745D5"/>
    <w:rsid w:val="00425515"/>
    <w:rsid w:val="00492F94"/>
    <w:rsid w:val="005218F5"/>
    <w:rsid w:val="00537CAF"/>
    <w:rsid w:val="0056608B"/>
    <w:rsid w:val="00637CDF"/>
    <w:rsid w:val="006F0DCC"/>
    <w:rsid w:val="00893B14"/>
    <w:rsid w:val="008A2D52"/>
    <w:rsid w:val="008C33B8"/>
    <w:rsid w:val="00915BE6"/>
    <w:rsid w:val="009B2532"/>
    <w:rsid w:val="00A428EF"/>
    <w:rsid w:val="00AB0E2F"/>
    <w:rsid w:val="00AC1791"/>
    <w:rsid w:val="00B04D33"/>
    <w:rsid w:val="00BD4B82"/>
    <w:rsid w:val="00C33698"/>
    <w:rsid w:val="00C83A2A"/>
    <w:rsid w:val="00CF201C"/>
    <w:rsid w:val="00D03774"/>
    <w:rsid w:val="00D7150E"/>
    <w:rsid w:val="00D83D05"/>
    <w:rsid w:val="00E61BFA"/>
    <w:rsid w:val="00E828DC"/>
    <w:rsid w:val="00E92F9E"/>
    <w:rsid w:val="00EF5A53"/>
    <w:rsid w:val="00FD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B14"/>
  </w:style>
  <w:style w:type="paragraph" w:styleId="a5">
    <w:name w:val="footer"/>
    <w:basedOn w:val="a"/>
    <w:link w:val="a6"/>
    <w:uiPriority w:val="99"/>
    <w:unhideWhenUsed/>
    <w:rsid w:val="00893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B14"/>
  </w:style>
  <w:style w:type="paragraph" w:styleId="a7">
    <w:name w:val="Balloon Text"/>
    <w:basedOn w:val="a"/>
    <w:link w:val="a8"/>
    <w:uiPriority w:val="99"/>
    <w:semiHidden/>
    <w:unhideWhenUsed/>
    <w:rsid w:val="008C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33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B14"/>
  </w:style>
  <w:style w:type="paragraph" w:styleId="a5">
    <w:name w:val="footer"/>
    <w:basedOn w:val="a"/>
    <w:link w:val="a6"/>
    <w:uiPriority w:val="99"/>
    <w:unhideWhenUsed/>
    <w:rsid w:val="00893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B14"/>
  </w:style>
  <w:style w:type="paragraph" w:styleId="a7">
    <w:name w:val="Balloon Text"/>
    <w:basedOn w:val="a"/>
    <w:link w:val="a8"/>
    <w:uiPriority w:val="99"/>
    <w:semiHidden/>
    <w:unhideWhenUsed/>
    <w:rsid w:val="008C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3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Cyganova</dc:creator>
  <cp:lastModifiedBy>Дорофеева</cp:lastModifiedBy>
  <cp:revision>2</cp:revision>
  <cp:lastPrinted>2022-11-24T08:46:00Z</cp:lastPrinted>
  <dcterms:created xsi:type="dcterms:W3CDTF">2022-12-28T13:31:00Z</dcterms:created>
  <dcterms:modified xsi:type="dcterms:W3CDTF">2022-12-28T13:31:00Z</dcterms:modified>
</cp:coreProperties>
</file>